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1"/>
        <w:gridCol w:w="4111"/>
        <w:gridCol w:w="3083"/>
      </w:tblGrid>
      <w:tr w:rsidR="00D5713A" w:rsidRPr="006639CA" w:rsidTr="00344087">
        <w:trPr>
          <w:trHeight w:val="1407"/>
        </w:trPr>
        <w:tc>
          <w:tcPr>
            <w:tcW w:w="9575" w:type="dxa"/>
            <w:gridSpan w:val="3"/>
          </w:tcPr>
          <w:p w:rsidR="00D5713A" w:rsidRPr="006639CA" w:rsidRDefault="008809B4" w:rsidP="0034408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IV. OSNOVNA ŠKOLA BJELOVAR                                                                                          </w:t>
            </w:r>
            <w:proofErr w:type="spellStart"/>
            <w:r w:rsidR="002C2289">
              <w:rPr>
                <w:b/>
                <w:sz w:val="20"/>
                <w:szCs w:val="20"/>
              </w:rPr>
              <w:t>šk.god</w:t>
            </w:r>
            <w:proofErr w:type="spellEnd"/>
            <w:r w:rsidR="002C2289">
              <w:rPr>
                <w:b/>
                <w:sz w:val="20"/>
                <w:szCs w:val="20"/>
              </w:rPr>
              <w:t>. 20</w:t>
            </w:r>
            <w:r>
              <w:rPr>
                <w:b/>
                <w:sz w:val="20"/>
                <w:szCs w:val="20"/>
              </w:rPr>
              <w:t>19</w:t>
            </w:r>
            <w:proofErr w:type="gramStart"/>
            <w:r w:rsidR="002C2289">
              <w:rPr>
                <w:b/>
                <w:sz w:val="20"/>
                <w:szCs w:val="20"/>
              </w:rPr>
              <w:t>./</w:t>
            </w:r>
            <w:proofErr w:type="gramEnd"/>
            <w:r w:rsidR="002C228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="002C2289">
              <w:rPr>
                <w:b/>
                <w:sz w:val="20"/>
                <w:szCs w:val="20"/>
              </w:rPr>
              <w:t>.</w:t>
            </w:r>
          </w:p>
          <w:p w:rsidR="00D5713A" w:rsidRPr="001F1EC6" w:rsidRDefault="00D5713A" w:rsidP="00344087">
            <w:pPr>
              <w:spacing w:line="360" w:lineRule="auto"/>
              <w:jc w:val="center"/>
              <w:rPr>
                <w:b/>
              </w:rPr>
            </w:pPr>
            <w:r w:rsidRPr="001F1EC6">
              <w:rPr>
                <w:b/>
              </w:rPr>
              <w:t xml:space="preserve">ELEMENTI </w:t>
            </w:r>
            <w:r w:rsidR="00A126E5">
              <w:rPr>
                <w:b/>
              </w:rPr>
              <w:t xml:space="preserve">I KRITERIJI </w:t>
            </w:r>
            <w:r w:rsidRPr="001F1EC6">
              <w:rPr>
                <w:b/>
              </w:rPr>
              <w:t>OCJENJIVANJA I PRAĆENJA UČENIKA</w:t>
            </w:r>
          </w:p>
          <w:p w:rsidR="00D5713A" w:rsidRPr="001F1EC6" w:rsidRDefault="00A126E5" w:rsidP="00344087">
            <w:pPr>
              <w:pStyle w:val="ListParagraph2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 MATEMATIKE</w:t>
            </w:r>
            <w:r w:rsidR="00D5713A" w:rsidRPr="001F1EC6">
              <w:rPr>
                <w:rFonts w:ascii="Times New Roman" w:hAnsi="Times New Roman"/>
                <w:b/>
                <w:sz w:val="24"/>
                <w:szCs w:val="24"/>
              </w:rPr>
              <w:t xml:space="preserve"> (140 sati godišnje)</w:t>
            </w:r>
          </w:p>
          <w:p w:rsidR="00D5713A" w:rsidRPr="006639CA" w:rsidRDefault="00D5713A" w:rsidP="008809B4">
            <w:pPr>
              <w:pStyle w:val="ListParagraph2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C6">
              <w:rPr>
                <w:rFonts w:ascii="Times New Roman" w:hAnsi="Times New Roman"/>
                <w:b/>
                <w:sz w:val="24"/>
                <w:szCs w:val="24"/>
              </w:rPr>
              <w:t xml:space="preserve">Učitelji: </w:t>
            </w:r>
            <w:r w:rsidR="008809B4">
              <w:rPr>
                <w:rFonts w:ascii="Times New Roman" w:hAnsi="Times New Roman"/>
                <w:b/>
                <w:sz w:val="24"/>
                <w:szCs w:val="24"/>
              </w:rPr>
              <w:t>Blaženka Rac, Miran Kapelac, Mladen Đurić, Tajana Berić</w:t>
            </w:r>
          </w:p>
        </w:tc>
      </w:tr>
      <w:tr w:rsidR="008809B4" w:rsidRPr="006639CA" w:rsidTr="00344087">
        <w:trPr>
          <w:trHeight w:val="1407"/>
        </w:trPr>
        <w:tc>
          <w:tcPr>
            <w:tcW w:w="9575" w:type="dxa"/>
            <w:gridSpan w:val="3"/>
          </w:tcPr>
          <w:p w:rsidR="008A7F41" w:rsidRDefault="008A7F41" w:rsidP="00EE3DF3">
            <w:pPr>
              <w:pStyle w:val="box459495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</w:p>
          <w:p w:rsidR="00EE3DF3" w:rsidRPr="00EE3DF3" w:rsidRDefault="00EE3DF3" w:rsidP="00EE3DF3">
            <w:pPr>
              <w:pStyle w:val="box459495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 w:rsidRPr="00EE3DF3">
              <w:rPr>
                <w:color w:val="231F20"/>
              </w:rPr>
              <w:t>Elementi vrednovanja u nastavnome predmetu Matematika jesu:</w:t>
            </w:r>
          </w:p>
          <w:p w:rsidR="00EE3DF3" w:rsidRPr="00EE3DF3" w:rsidRDefault="00EE3DF3" w:rsidP="00EE3DF3">
            <w:pPr>
              <w:pStyle w:val="box459495"/>
              <w:shd w:val="clear" w:color="auto" w:fill="FFFFFF"/>
              <w:spacing w:before="0" w:beforeAutospacing="0" w:after="0" w:afterAutospacing="0"/>
              <w:ind w:firstLine="408"/>
              <w:textAlignment w:val="baseline"/>
              <w:rPr>
                <w:b/>
                <w:color w:val="231F20"/>
              </w:rPr>
            </w:pPr>
            <w:r w:rsidRPr="00EE3DF3">
              <w:rPr>
                <w:rStyle w:val="kurziv"/>
                <w:b/>
                <w:i/>
                <w:iCs/>
                <w:color w:val="231F20"/>
                <w:bdr w:val="none" w:sz="0" w:space="0" w:color="auto" w:frame="1"/>
              </w:rPr>
              <w:t>1. Usvojenost znanja i vještina:</w:t>
            </w:r>
          </w:p>
          <w:p w:rsidR="00EE3DF3" w:rsidRPr="00EE3DF3" w:rsidRDefault="00EE3DF3" w:rsidP="00EE3DF3">
            <w:pPr>
              <w:pStyle w:val="box459495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 w:rsidRPr="00EE3DF3">
              <w:rPr>
                <w:color w:val="231F20"/>
              </w:rPr>
              <w:t>– opisuje matematičke pojmove</w:t>
            </w:r>
          </w:p>
          <w:p w:rsidR="00EE3DF3" w:rsidRPr="00EE3DF3" w:rsidRDefault="00EE3DF3" w:rsidP="00EE3DF3">
            <w:pPr>
              <w:pStyle w:val="box459495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 w:rsidRPr="00EE3DF3">
              <w:rPr>
                <w:color w:val="231F20"/>
              </w:rPr>
              <w:t>– odabire odgovarajuće i matematički ispravne procedure te ih provodi</w:t>
            </w:r>
          </w:p>
          <w:p w:rsidR="00EE3DF3" w:rsidRPr="00EE3DF3" w:rsidRDefault="00EE3DF3" w:rsidP="00EE3DF3">
            <w:pPr>
              <w:pStyle w:val="box459495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 w:rsidRPr="00EE3DF3">
              <w:rPr>
                <w:color w:val="231F20"/>
              </w:rPr>
              <w:t>– provjerava ispravnost matematičkih postupaka i utvrđuje smislenost rezultata</w:t>
            </w:r>
          </w:p>
          <w:p w:rsidR="00EE3DF3" w:rsidRPr="00EE3DF3" w:rsidRDefault="00EE3DF3" w:rsidP="00EE3DF3">
            <w:pPr>
              <w:pStyle w:val="box459495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 w:rsidRPr="00EE3DF3">
              <w:rPr>
                <w:color w:val="231F20"/>
              </w:rPr>
              <w:t>– upotrebljava i povezuje matematičke koncepte.</w:t>
            </w:r>
          </w:p>
          <w:p w:rsidR="00EE3DF3" w:rsidRPr="00EE3DF3" w:rsidRDefault="00EE3DF3" w:rsidP="00EE3DF3">
            <w:pPr>
              <w:pStyle w:val="box459495"/>
              <w:shd w:val="clear" w:color="auto" w:fill="FFFFFF"/>
              <w:spacing w:before="0" w:beforeAutospacing="0" w:after="0" w:afterAutospacing="0"/>
              <w:ind w:firstLine="408"/>
              <w:textAlignment w:val="baseline"/>
              <w:rPr>
                <w:b/>
                <w:color w:val="231F20"/>
              </w:rPr>
            </w:pPr>
            <w:r w:rsidRPr="00EE3DF3">
              <w:rPr>
                <w:rStyle w:val="kurziv"/>
                <w:b/>
                <w:i/>
                <w:iCs/>
                <w:color w:val="231F20"/>
                <w:bdr w:val="none" w:sz="0" w:space="0" w:color="auto" w:frame="1"/>
              </w:rPr>
              <w:t>2. Matematička komunikacija:</w:t>
            </w:r>
          </w:p>
          <w:p w:rsidR="00EE3DF3" w:rsidRPr="00EE3DF3" w:rsidRDefault="00EE3DF3" w:rsidP="00EE3DF3">
            <w:pPr>
              <w:pStyle w:val="box459495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 w:rsidRPr="00EE3DF3">
              <w:rPr>
                <w:color w:val="231F20"/>
              </w:rPr>
              <w:t>– koristi se odgovarajućim matematičkim jezikom (standardni matematički simboli, zapisi i terminologija) pri usmenome i pisanome izražavanju</w:t>
            </w:r>
          </w:p>
          <w:p w:rsidR="00EE3DF3" w:rsidRPr="00EE3DF3" w:rsidRDefault="00EE3DF3" w:rsidP="00EE3DF3">
            <w:pPr>
              <w:pStyle w:val="box459495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 w:rsidRPr="00EE3DF3">
              <w:rPr>
                <w:color w:val="231F20"/>
              </w:rPr>
              <w:t>– koristi se odgovarajućim matematičkim prikazima za predstavljanje podataka</w:t>
            </w:r>
          </w:p>
          <w:p w:rsidR="00EE3DF3" w:rsidRPr="00EE3DF3" w:rsidRDefault="00EE3DF3" w:rsidP="00EE3DF3">
            <w:pPr>
              <w:pStyle w:val="box459495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 w:rsidRPr="00EE3DF3">
              <w:rPr>
                <w:color w:val="231F20"/>
              </w:rPr>
              <w:t>– prelazi između različitih matematičkih prikaza</w:t>
            </w:r>
          </w:p>
          <w:p w:rsidR="00EE3DF3" w:rsidRPr="00EE3DF3" w:rsidRDefault="00EE3DF3" w:rsidP="00EE3DF3">
            <w:pPr>
              <w:pStyle w:val="box459495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 w:rsidRPr="00EE3DF3">
              <w:rPr>
                <w:color w:val="231F20"/>
              </w:rPr>
              <w:t>– svoje razmišljanje iznosi cjelovitim, suvislim i sažetim matematičkim rečenicama</w:t>
            </w:r>
          </w:p>
          <w:p w:rsidR="00EE3DF3" w:rsidRPr="00EE3DF3" w:rsidRDefault="00EE3DF3" w:rsidP="00EE3DF3">
            <w:pPr>
              <w:pStyle w:val="box459495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 w:rsidRPr="00EE3DF3">
              <w:rPr>
                <w:color w:val="231F20"/>
              </w:rPr>
              <w:t>– postavlja pitanja i odgovara na pitanja koja nadilaze opseg izvorno postavljenoga pitanja</w:t>
            </w:r>
          </w:p>
          <w:p w:rsidR="00EE3DF3" w:rsidRPr="00EE3DF3" w:rsidRDefault="00EE3DF3" w:rsidP="00EE3DF3">
            <w:pPr>
              <w:pStyle w:val="box459495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 w:rsidRPr="00EE3DF3">
              <w:rPr>
                <w:color w:val="231F20"/>
              </w:rPr>
              <w:t>– organizira informacije u logičku strukturu</w:t>
            </w:r>
          </w:p>
          <w:p w:rsidR="00EE3DF3" w:rsidRPr="00EE3DF3" w:rsidRDefault="00EE3DF3" w:rsidP="00EE3DF3">
            <w:pPr>
              <w:pStyle w:val="box459495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 w:rsidRPr="00EE3DF3">
              <w:rPr>
                <w:color w:val="231F20"/>
              </w:rPr>
              <w:t>– primjereno se koristi tehnologijom.</w:t>
            </w:r>
          </w:p>
          <w:p w:rsidR="00EE3DF3" w:rsidRPr="00EE3DF3" w:rsidRDefault="00EE3DF3" w:rsidP="00EE3DF3">
            <w:pPr>
              <w:pStyle w:val="box459495"/>
              <w:shd w:val="clear" w:color="auto" w:fill="FFFFFF"/>
              <w:spacing w:before="0" w:beforeAutospacing="0" w:after="0" w:afterAutospacing="0"/>
              <w:ind w:firstLine="408"/>
              <w:textAlignment w:val="baseline"/>
              <w:rPr>
                <w:b/>
                <w:color w:val="231F20"/>
              </w:rPr>
            </w:pPr>
            <w:r w:rsidRPr="00EE3DF3">
              <w:rPr>
                <w:rStyle w:val="kurziv"/>
                <w:b/>
                <w:i/>
                <w:iCs/>
                <w:color w:val="231F20"/>
                <w:bdr w:val="none" w:sz="0" w:space="0" w:color="auto" w:frame="1"/>
              </w:rPr>
              <w:t>3. Rješavanje problema:</w:t>
            </w:r>
          </w:p>
          <w:p w:rsidR="00EE3DF3" w:rsidRPr="00EE3DF3" w:rsidRDefault="00EE3DF3" w:rsidP="00EE3DF3">
            <w:pPr>
              <w:pStyle w:val="box459495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 w:rsidRPr="00EE3DF3">
              <w:rPr>
                <w:color w:val="231F20"/>
              </w:rPr>
              <w:t>– prepoznaje relevantne elemente problema i naslućuje metode rješavanja</w:t>
            </w:r>
          </w:p>
          <w:p w:rsidR="00EE3DF3" w:rsidRPr="00EE3DF3" w:rsidRDefault="00EE3DF3" w:rsidP="00EE3DF3">
            <w:pPr>
              <w:pStyle w:val="box459495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 w:rsidRPr="00EE3DF3">
              <w:rPr>
                <w:color w:val="231F20"/>
              </w:rPr>
              <w:t>– uspješno primjenjuje odabranu matematičku metodu pri rješavanju problema</w:t>
            </w:r>
          </w:p>
          <w:p w:rsidR="00EE3DF3" w:rsidRPr="00EE3DF3" w:rsidRDefault="00EE3DF3" w:rsidP="00EE3DF3">
            <w:pPr>
              <w:pStyle w:val="box459495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 w:rsidRPr="00EE3DF3">
              <w:rPr>
                <w:color w:val="231F20"/>
              </w:rPr>
              <w:t>– modelira matematičkim zakonitostima problemske situacije uz raspravu</w:t>
            </w:r>
          </w:p>
          <w:p w:rsidR="00EE3DF3" w:rsidRPr="00EE3DF3" w:rsidRDefault="00EE3DF3" w:rsidP="00EE3DF3">
            <w:pPr>
              <w:pStyle w:val="box459495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 w:rsidRPr="00EE3DF3">
              <w:rPr>
                <w:color w:val="231F20"/>
              </w:rPr>
              <w:t>– ispravno rješava probleme u različitim kontekstima</w:t>
            </w:r>
          </w:p>
          <w:p w:rsidR="00EE3DF3" w:rsidRPr="00EE3DF3" w:rsidRDefault="00EE3DF3" w:rsidP="00EE3DF3">
            <w:pPr>
              <w:pStyle w:val="box459495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 w:rsidRPr="00EE3DF3">
              <w:rPr>
                <w:color w:val="231F20"/>
              </w:rPr>
              <w:t>– provjerava ispravnost matematičkih postupaka i utvrđuje smislenost rješenja problema</w:t>
            </w:r>
          </w:p>
          <w:p w:rsidR="00EE3DF3" w:rsidRDefault="00EE3DF3" w:rsidP="00EE3DF3">
            <w:pPr>
              <w:pStyle w:val="box459495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 w:rsidRPr="00EE3DF3">
              <w:rPr>
                <w:color w:val="231F20"/>
              </w:rPr>
              <w:t>– generalizira rješenje.</w:t>
            </w:r>
          </w:p>
          <w:p w:rsidR="00EE3DF3" w:rsidRDefault="00EE3DF3" w:rsidP="00EE3DF3">
            <w:pPr>
              <w:pStyle w:val="box459495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</w:p>
          <w:p w:rsidR="00EE3DF3" w:rsidRPr="00EE3DF3" w:rsidRDefault="008A7F41" w:rsidP="00EE3DF3">
            <w:pPr>
              <w:pStyle w:val="box459495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>
              <w:t xml:space="preserve">NN 7 / 2019: </w:t>
            </w:r>
            <w:r w:rsidR="00E579F6">
              <w:fldChar w:fldCharType="begin"/>
            </w:r>
            <w:r w:rsidR="00EE3DF3">
              <w:instrText xml:space="preserve"> HYPERLINK "https://narodne-novine.nn.hr/clanci/sluzbeni/2019_01_7_146.html" </w:instrText>
            </w:r>
            <w:r w:rsidR="00E579F6">
              <w:fldChar w:fldCharType="separate"/>
            </w:r>
            <w:r w:rsidR="00EE3DF3">
              <w:rPr>
                <w:rStyle w:val="Hyperlink"/>
              </w:rPr>
              <w:t>https://narodne-novine.nn.hr/clanci/sluzbeni/2019_01_7_146.html</w:t>
            </w:r>
            <w:r w:rsidR="00E579F6">
              <w:fldChar w:fldCharType="end"/>
            </w:r>
          </w:p>
          <w:p w:rsidR="008809B4" w:rsidRDefault="008809B4" w:rsidP="0034408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A484A" w:rsidRPr="006639CA" w:rsidTr="00BA24FB">
        <w:tblPrEx>
          <w:tblLook w:val="04A0"/>
        </w:tblPrEx>
        <w:trPr>
          <w:trHeight w:val="300"/>
        </w:trPr>
        <w:tc>
          <w:tcPr>
            <w:tcW w:w="2381" w:type="dxa"/>
            <w:vMerge w:val="restart"/>
            <w:vAlign w:val="bottom"/>
          </w:tcPr>
          <w:p w:rsidR="006A484A" w:rsidRPr="006639CA" w:rsidRDefault="006A484A" w:rsidP="00344087">
            <w:pPr>
              <w:jc w:val="center"/>
              <w:rPr>
                <w:b/>
              </w:rPr>
            </w:pPr>
            <w:proofErr w:type="spellStart"/>
            <w:r w:rsidRPr="006639CA">
              <w:rPr>
                <w:b/>
              </w:rPr>
              <w:t>Ocjena</w:t>
            </w:r>
            <w:proofErr w:type="spellEnd"/>
          </w:p>
        </w:tc>
        <w:tc>
          <w:tcPr>
            <w:tcW w:w="7194" w:type="dxa"/>
            <w:gridSpan w:val="2"/>
            <w:vAlign w:val="center"/>
          </w:tcPr>
          <w:p w:rsidR="006A484A" w:rsidRPr="00D5713A" w:rsidRDefault="006A484A" w:rsidP="006A484A">
            <w:pPr>
              <w:jc w:val="center"/>
            </w:pPr>
            <w:proofErr w:type="spellStart"/>
            <w:r>
              <w:rPr>
                <w:b/>
              </w:rPr>
              <w:t>Usvojenost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programskih</w:t>
            </w:r>
            <w:proofErr w:type="spellEnd"/>
            <w:r w:rsidRPr="006639CA">
              <w:rPr>
                <w:b/>
              </w:rPr>
              <w:t xml:space="preserve"> </w:t>
            </w:r>
            <w:proofErr w:type="spellStart"/>
            <w:r w:rsidRPr="006639CA">
              <w:rPr>
                <w:b/>
              </w:rPr>
              <w:t>sadržaja</w:t>
            </w:r>
            <w:proofErr w:type="spellEnd"/>
          </w:p>
        </w:tc>
      </w:tr>
      <w:tr w:rsidR="006A484A" w:rsidRPr="006639CA" w:rsidTr="00AE5C98">
        <w:tblPrEx>
          <w:tblLook w:val="04A0"/>
        </w:tblPrEx>
        <w:trPr>
          <w:trHeight w:val="625"/>
        </w:trPr>
        <w:tc>
          <w:tcPr>
            <w:tcW w:w="2381" w:type="dxa"/>
            <w:vMerge/>
            <w:vAlign w:val="bottom"/>
          </w:tcPr>
          <w:p w:rsidR="006A484A" w:rsidRPr="006639CA" w:rsidRDefault="006A484A" w:rsidP="00344087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6A484A" w:rsidRDefault="006A484A" w:rsidP="00344087">
            <w:pPr>
              <w:pStyle w:val="ListParagraph2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484A" w:rsidRDefault="006A484A" w:rsidP="00344087">
            <w:pPr>
              <w:pStyle w:val="ListParagraph2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484A" w:rsidRPr="006A484A" w:rsidRDefault="006A484A" w:rsidP="00344087">
            <w:pPr>
              <w:pStyle w:val="ListParagraph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84A">
              <w:rPr>
                <w:rFonts w:ascii="Times New Roman" w:hAnsi="Times New Roman"/>
                <w:sz w:val="24"/>
                <w:szCs w:val="24"/>
              </w:rPr>
              <w:t>USMENO</w:t>
            </w:r>
          </w:p>
          <w:p w:rsidR="006A484A" w:rsidRPr="006639CA" w:rsidRDefault="006A484A" w:rsidP="00344087">
            <w:pPr>
              <w:pStyle w:val="ListParagraph2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147401" w:rsidRDefault="00147401" w:rsidP="006A484A">
            <w:pPr>
              <w:jc w:val="center"/>
            </w:pPr>
          </w:p>
          <w:p w:rsidR="006A484A" w:rsidRDefault="006A484A" w:rsidP="006A484A">
            <w:pPr>
              <w:jc w:val="center"/>
            </w:pPr>
            <w:r>
              <w:t>PISMENO</w:t>
            </w:r>
          </w:p>
          <w:p w:rsidR="006A484A" w:rsidRPr="006639CA" w:rsidRDefault="006A484A" w:rsidP="001F1EC6">
            <w:pPr>
              <w:rPr>
                <w:b/>
              </w:rPr>
            </w:pPr>
            <w:r w:rsidRPr="00D5713A">
              <w:t>(</w:t>
            </w:r>
            <w:proofErr w:type="spellStart"/>
            <w:r>
              <w:t>raspon</w:t>
            </w:r>
            <w:proofErr w:type="spellEnd"/>
            <w:r>
              <w:t xml:space="preserve"> </w:t>
            </w:r>
            <w:proofErr w:type="spellStart"/>
            <w:r>
              <w:t>postignuća</w:t>
            </w:r>
            <w:proofErr w:type="spellEnd"/>
            <w:r>
              <w:t xml:space="preserve"> </w:t>
            </w:r>
            <w:proofErr w:type="spellStart"/>
            <w:r>
              <w:t>izražen</w:t>
            </w:r>
            <w:proofErr w:type="spellEnd"/>
            <w:r>
              <w:t xml:space="preserve"> </w:t>
            </w:r>
            <w:proofErr w:type="spellStart"/>
            <w:r>
              <w:t>postotkom</w:t>
            </w:r>
            <w:proofErr w:type="spellEnd"/>
            <w:r>
              <w:t xml:space="preserve"> je </w:t>
            </w:r>
            <w:proofErr w:type="spellStart"/>
            <w:r w:rsidRPr="00804DB6">
              <w:rPr>
                <w:i/>
              </w:rPr>
              <w:t>orijentacijski</w:t>
            </w:r>
            <w:proofErr w:type="spellEnd"/>
            <w:r w:rsidR="00150064">
              <w:rPr>
                <w:i/>
              </w:rPr>
              <w:t xml:space="preserve"> -</w:t>
            </w:r>
            <w:proofErr w:type="spellStart"/>
            <w:r w:rsidR="00150064">
              <w:rPr>
                <w:i/>
              </w:rPr>
              <w:t>ovisi</w:t>
            </w:r>
            <w:proofErr w:type="spellEnd"/>
            <w:r w:rsidR="00150064">
              <w:rPr>
                <w:i/>
              </w:rPr>
              <w:t xml:space="preserve"> o </w:t>
            </w:r>
            <w:proofErr w:type="spellStart"/>
            <w:r w:rsidR="00150064">
              <w:rPr>
                <w:i/>
              </w:rPr>
              <w:t>težini</w:t>
            </w:r>
            <w:proofErr w:type="spellEnd"/>
            <w:r w:rsidR="00150064">
              <w:rPr>
                <w:i/>
              </w:rPr>
              <w:t xml:space="preserve"> </w:t>
            </w:r>
            <w:proofErr w:type="spellStart"/>
            <w:r w:rsidR="00150064">
              <w:rPr>
                <w:i/>
              </w:rPr>
              <w:t>ispita</w:t>
            </w:r>
            <w:proofErr w:type="spellEnd"/>
            <w:r>
              <w:t>)</w:t>
            </w:r>
          </w:p>
        </w:tc>
      </w:tr>
      <w:tr w:rsidR="004C4B2A" w:rsidRPr="006639CA" w:rsidTr="004C4B2A">
        <w:tblPrEx>
          <w:tblLook w:val="04A0"/>
        </w:tblPrEx>
        <w:trPr>
          <w:trHeight w:val="1205"/>
        </w:trPr>
        <w:tc>
          <w:tcPr>
            <w:tcW w:w="2381" w:type="dxa"/>
            <w:vAlign w:val="center"/>
          </w:tcPr>
          <w:p w:rsidR="004C4B2A" w:rsidRDefault="004C4B2A" w:rsidP="003440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Nedovoljan</w:t>
            </w:r>
            <w:proofErr w:type="spellEnd"/>
          </w:p>
          <w:p w:rsidR="004C4B2A" w:rsidRPr="006639CA" w:rsidRDefault="004C4B2A" w:rsidP="00344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(1)</w:t>
            </w:r>
          </w:p>
        </w:tc>
        <w:tc>
          <w:tcPr>
            <w:tcW w:w="4111" w:type="dxa"/>
            <w:vAlign w:val="center"/>
          </w:tcPr>
          <w:p w:rsidR="004C4B2A" w:rsidRPr="004C4B2A" w:rsidRDefault="004C4B2A" w:rsidP="004C4B2A">
            <w:pPr>
              <w:pStyle w:val="Title"/>
              <w:spacing w:line="240" w:lineRule="auto"/>
              <w:rPr>
                <w:b w:val="0"/>
                <w:i/>
                <w:sz w:val="22"/>
                <w:szCs w:val="22"/>
                <w:u w:val="single"/>
                <w:lang w:val="de-DE"/>
              </w:rPr>
            </w:pPr>
            <w:r w:rsidRPr="004C4B2A">
              <w:rPr>
                <w:b w:val="0"/>
                <w:i/>
                <w:sz w:val="22"/>
                <w:szCs w:val="22"/>
                <w:u w:val="single"/>
                <w:lang w:val="de-DE"/>
              </w:rPr>
              <w:t xml:space="preserve">Znanje je manjkavo pa se ne primjenjuje. </w:t>
            </w:r>
          </w:p>
          <w:p w:rsidR="004C4B2A" w:rsidRPr="00351B6A" w:rsidRDefault="004C4B2A" w:rsidP="004C4B2A">
            <w:pPr>
              <w:pStyle w:val="NoSpacing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C4B2A">
              <w:rPr>
                <w:rFonts w:ascii="Times New Roman" w:hAnsi="Times New Roman"/>
                <w:lang w:val="de-DE"/>
              </w:rPr>
              <w:t>Ni uz učiteljevu pomoć učenik ne može rješavati zadatke.</w:t>
            </w:r>
          </w:p>
        </w:tc>
        <w:tc>
          <w:tcPr>
            <w:tcW w:w="3083" w:type="dxa"/>
            <w:vAlign w:val="center"/>
          </w:tcPr>
          <w:p w:rsidR="004C4B2A" w:rsidRDefault="004C4B2A" w:rsidP="002C2289">
            <w:pPr>
              <w:jc w:val="center"/>
            </w:pPr>
            <w:r>
              <w:t>0% - 44%</w:t>
            </w:r>
          </w:p>
          <w:p w:rsidR="004C4B2A" w:rsidRPr="006639CA" w:rsidRDefault="004C4B2A" w:rsidP="002C2289">
            <w:pPr>
              <w:jc w:val="center"/>
            </w:pPr>
            <w:proofErr w:type="spellStart"/>
            <w:r>
              <w:t>r</w:t>
            </w:r>
            <w:r w:rsidR="00150064">
              <w:t>i</w:t>
            </w:r>
            <w:r>
              <w:t>ješenih</w:t>
            </w:r>
            <w:proofErr w:type="spellEnd"/>
            <w:r>
              <w:t xml:space="preserve"> </w:t>
            </w:r>
            <w:proofErr w:type="spellStart"/>
            <w:r>
              <w:t>točnih</w:t>
            </w:r>
            <w:proofErr w:type="spellEnd"/>
            <w:r>
              <w:t xml:space="preserve"> </w:t>
            </w:r>
            <w:proofErr w:type="spellStart"/>
            <w:r>
              <w:t>odgovora</w:t>
            </w:r>
            <w:proofErr w:type="spellEnd"/>
          </w:p>
        </w:tc>
      </w:tr>
      <w:tr w:rsidR="00D5713A" w:rsidRPr="006639CA" w:rsidTr="004C4B2A">
        <w:tblPrEx>
          <w:tblLook w:val="04A0"/>
        </w:tblPrEx>
        <w:trPr>
          <w:trHeight w:val="1548"/>
        </w:trPr>
        <w:tc>
          <w:tcPr>
            <w:tcW w:w="2381" w:type="dxa"/>
            <w:vAlign w:val="center"/>
          </w:tcPr>
          <w:p w:rsidR="00D5713A" w:rsidRPr="006639CA" w:rsidRDefault="00D5713A" w:rsidP="00344087">
            <w:pPr>
              <w:jc w:val="center"/>
              <w:rPr>
                <w:b/>
                <w:bCs/>
              </w:rPr>
            </w:pPr>
            <w:proofErr w:type="spellStart"/>
            <w:r w:rsidRPr="006639CA">
              <w:rPr>
                <w:b/>
                <w:bCs/>
              </w:rPr>
              <w:t>Dovoljan</w:t>
            </w:r>
            <w:proofErr w:type="spellEnd"/>
          </w:p>
          <w:p w:rsidR="00D5713A" w:rsidRPr="006639CA" w:rsidRDefault="00D5713A" w:rsidP="00344087">
            <w:pPr>
              <w:jc w:val="center"/>
              <w:rPr>
                <w:b/>
                <w:bCs/>
              </w:rPr>
            </w:pPr>
            <w:r w:rsidRPr="006639CA">
              <w:rPr>
                <w:b/>
                <w:bCs/>
              </w:rPr>
              <w:t>(2)</w:t>
            </w:r>
          </w:p>
        </w:tc>
        <w:tc>
          <w:tcPr>
            <w:tcW w:w="4111" w:type="dxa"/>
            <w:vAlign w:val="center"/>
          </w:tcPr>
          <w:p w:rsidR="00351B6A" w:rsidRPr="00351B6A" w:rsidRDefault="00351B6A" w:rsidP="00AE5C98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351B6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Znanje</w:t>
            </w:r>
            <w:proofErr w:type="spellEnd"/>
            <w:r w:rsidRPr="00351B6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51B6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na</w:t>
            </w:r>
            <w:proofErr w:type="spellEnd"/>
            <w:r w:rsidRPr="00351B6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51B6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razini</w:t>
            </w:r>
            <w:proofErr w:type="spellEnd"/>
            <w:r w:rsidRPr="00351B6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51B6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reprodukcije</w:t>
            </w:r>
            <w:proofErr w:type="spellEnd"/>
          </w:p>
          <w:p w:rsidR="00D5713A" w:rsidRPr="006639CA" w:rsidRDefault="00D5713A" w:rsidP="004C4B2A">
            <w:pPr>
              <w:jc w:val="center"/>
            </w:pPr>
            <w:proofErr w:type="spellStart"/>
            <w:r w:rsidRPr="006639CA">
              <w:t>Učenik</w:t>
            </w:r>
            <w:proofErr w:type="spellEnd"/>
            <w:r w:rsidRPr="006639CA">
              <w:t xml:space="preserve"> </w:t>
            </w:r>
            <w:proofErr w:type="spellStart"/>
            <w:r w:rsidRPr="006639CA">
              <w:t>griješi</w:t>
            </w:r>
            <w:proofErr w:type="spellEnd"/>
            <w:r w:rsidRPr="006639CA">
              <w:t xml:space="preserve">, </w:t>
            </w:r>
            <w:proofErr w:type="spellStart"/>
            <w:r w:rsidR="004C4B2A">
              <w:t>zadatke</w:t>
            </w:r>
            <w:proofErr w:type="spellEnd"/>
            <w:r w:rsidR="004C4B2A">
              <w:t xml:space="preserve"> </w:t>
            </w:r>
            <w:proofErr w:type="spellStart"/>
            <w:r w:rsidR="004C4B2A">
              <w:t>rješava</w:t>
            </w:r>
            <w:proofErr w:type="spellEnd"/>
            <w:r w:rsidR="004C4B2A">
              <w:t xml:space="preserve"> </w:t>
            </w:r>
            <w:proofErr w:type="spellStart"/>
            <w:r w:rsidR="004C4B2A">
              <w:t>sporo</w:t>
            </w:r>
            <w:proofErr w:type="spellEnd"/>
            <w:r w:rsidR="004C4B2A">
              <w:t xml:space="preserve"> </w:t>
            </w:r>
            <w:proofErr w:type="spellStart"/>
            <w:r w:rsidR="004C4B2A">
              <w:t>i</w:t>
            </w:r>
            <w:proofErr w:type="spellEnd"/>
            <w:r w:rsidR="004C4B2A">
              <w:t xml:space="preserve"> </w:t>
            </w:r>
            <w:proofErr w:type="spellStart"/>
            <w:r w:rsidR="004C4B2A">
              <w:t>pravi</w:t>
            </w:r>
            <w:proofErr w:type="spellEnd"/>
            <w:r w:rsidR="004C4B2A">
              <w:t xml:space="preserve"> </w:t>
            </w:r>
            <w:proofErr w:type="spellStart"/>
            <w:r w:rsidR="004C4B2A">
              <w:t>pogreške</w:t>
            </w:r>
            <w:proofErr w:type="spellEnd"/>
            <w:r w:rsidR="004C4B2A">
              <w:t>. D</w:t>
            </w:r>
            <w:r w:rsidR="004C4B2A" w:rsidRPr="006639CA">
              <w:t xml:space="preserve">o </w:t>
            </w:r>
            <w:proofErr w:type="spellStart"/>
            <w:r w:rsidR="004C4B2A" w:rsidRPr="006639CA">
              <w:t>rezu</w:t>
            </w:r>
            <w:r w:rsidR="004C4B2A">
              <w:t>ltata</w:t>
            </w:r>
            <w:proofErr w:type="spellEnd"/>
            <w:r w:rsidR="004C4B2A">
              <w:t xml:space="preserve"> </w:t>
            </w:r>
            <w:proofErr w:type="spellStart"/>
            <w:r w:rsidR="004C4B2A">
              <w:t>dolazi</w:t>
            </w:r>
            <w:proofErr w:type="spellEnd"/>
            <w:r w:rsidR="004C4B2A">
              <w:t xml:space="preserve"> </w:t>
            </w:r>
            <w:proofErr w:type="spellStart"/>
            <w:r w:rsidR="004C4B2A">
              <w:t>uz</w:t>
            </w:r>
            <w:proofErr w:type="spellEnd"/>
            <w:r w:rsidR="004C4B2A">
              <w:t xml:space="preserve"> </w:t>
            </w:r>
            <w:proofErr w:type="spellStart"/>
            <w:r w:rsidR="004C4B2A">
              <w:t>pomoć</w:t>
            </w:r>
            <w:proofErr w:type="spellEnd"/>
            <w:r w:rsidR="004C4B2A">
              <w:t xml:space="preserve"> </w:t>
            </w:r>
            <w:proofErr w:type="spellStart"/>
            <w:r w:rsidR="004C4B2A">
              <w:t>učitelja</w:t>
            </w:r>
            <w:proofErr w:type="spellEnd"/>
            <w:r w:rsidR="004C4B2A">
              <w:t>.</w:t>
            </w:r>
          </w:p>
        </w:tc>
        <w:tc>
          <w:tcPr>
            <w:tcW w:w="3083" w:type="dxa"/>
            <w:vAlign w:val="center"/>
          </w:tcPr>
          <w:p w:rsidR="002C2289" w:rsidRDefault="002C2289" w:rsidP="002C2289">
            <w:pPr>
              <w:jc w:val="center"/>
            </w:pPr>
            <w:r w:rsidRPr="006639CA">
              <w:t xml:space="preserve"> </w:t>
            </w:r>
            <w:r w:rsidR="00804DB6">
              <w:t xml:space="preserve"> 45%-59</w:t>
            </w:r>
            <w:r w:rsidR="00D5713A" w:rsidRPr="006639CA">
              <w:t xml:space="preserve">% </w:t>
            </w:r>
          </w:p>
          <w:p w:rsidR="00D5713A" w:rsidRPr="006639CA" w:rsidRDefault="00D5713A" w:rsidP="002C2289">
            <w:pPr>
              <w:jc w:val="center"/>
            </w:pPr>
            <w:proofErr w:type="spellStart"/>
            <w:r w:rsidRPr="006639CA">
              <w:t>riješenih</w:t>
            </w:r>
            <w:proofErr w:type="spellEnd"/>
            <w:r w:rsidRPr="006639CA">
              <w:t xml:space="preserve"> </w:t>
            </w:r>
            <w:proofErr w:type="spellStart"/>
            <w:r w:rsidRPr="006639CA">
              <w:t>točnih</w:t>
            </w:r>
            <w:proofErr w:type="spellEnd"/>
            <w:r w:rsidRPr="006639CA">
              <w:t xml:space="preserve"> </w:t>
            </w:r>
            <w:proofErr w:type="spellStart"/>
            <w:r w:rsidRPr="006639CA">
              <w:t>odgovora</w:t>
            </w:r>
            <w:proofErr w:type="spellEnd"/>
          </w:p>
        </w:tc>
      </w:tr>
      <w:tr w:rsidR="00D5713A" w:rsidRPr="006639CA" w:rsidTr="00344087">
        <w:tblPrEx>
          <w:tblLook w:val="04A0"/>
        </w:tblPrEx>
        <w:trPr>
          <w:trHeight w:val="397"/>
        </w:trPr>
        <w:tc>
          <w:tcPr>
            <w:tcW w:w="2381" w:type="dxa"/>
            <w:vAlign w:val="center"/>
          </w:tcPr>
          <w:p w:rsidR="00D5713A" w:rsidRPr="006639CA" w:rsidRDefault="00D5713A" w:rsidP="00344087">
            <w:pPr>
              <w:jc w:val="center"/>
              <w:rPr>
                <w:b/>
                <w:bCs/>
              </w:rPr>
            </w:pPr>
            <w:proofErr w:type="spellStart"/>
            <w:r w:rsidRPr="006639CA">
              <w:rPr>
                <w:b/>
                <w:bCs/>
              </w:rPr>
              <w:lastRenderedPageBreak/>
              <w:t>Dobar</w:t>
            </w:r>
            <w:proofErr w:type="spellEnd"/>
          </w:p>
          <w:p w:rsidR="00D5713A" w:rsidRPr="006639CA" w:rsidRDefault="00D5713A" w:rsidP="00344087">
            <w:pPr>
              <w:jc w:val="center"/>
              <w:rPr>
                <w:b/>
                <w:bCs/>
              </w:rPr>
            </w:pPr>
            <w:r w:rsidRPr="006639CA">
              <w:rPr>
                <w:b/>
                <w:bCs/>
              </w:rPr>
              <w:t>(3)</w:t>
            </w:r>
          </w:p>
        </w:tc>
        <w:tc>
          <w:tcPr>
            <w:tcW w:w="4111" w:type="dxa"/>
            <w:vAlign w:val="center"/>
          </w:tcPr>
          <w:p w:rsidR="00D5713A" w:rsidRPr="006639CA" w:rsidRDefault="00351B6A" w:rsidP="00AE5C98">
            <w:pPr>
              <w:jc w:val="center"/>
            </w:pPr>
            <w:proofErr w:type="spellStart"/>
            <w:r w:rsidRPr="00351B6A">
              <w:rPr>
                <w:i/>
                <w:u w:val="single"/>
              </w:rPr>
              <w:t>Znanje</w:t>
            </w:r>
            <w:proofErr w:type="spellEnd"/>
            <w:r w:rsidRPr="00351B6A">
              <w:rPr>
                <w:i/>
                <w:u w:val="single"/>
              </w:rPr>
              <w:t xml:space="preserve"> </w:t>
            </w:r>
            <w:proofErr w:type="spellStart"/>
            <w:r w:rsidRPr="00351B6A">
              <w:rPr>
                <w:i/>
                <w:u w:val="single"/>
              </w:rPr>
              <w:t>na</w:t>
            </w:r>
            <w:proofErr w:type="spellEnd"/>
            <w:r w:rsidRPr="00351B6A">
              <w:rPr>
                <w:i/>
                <w:u w:val="single"/>
              </w:rPr>
              <w:t xml:space="preserve"> </w:t>
            </w:r>
            <w:proofErr w:type="spellStart"/>
            <w:r w:rsidRPr="00351B6A">
              <w:rPr>
                <w:i/>
                <w:u w:val="single"/>
              </w:rPr>
              <w:t>razini</w:t>
            </w:r>
            <w:proofErr w:type="spellEnd"/>
            <w:r w:rsidRPr="00351B6A">
              <w:rPr>
                <w:i/>
                <w:u w:val="single"/>
              </w:rPr>
              <w:t xml:space="preserve"> </w:t>
            </w:r>
            <w:proofErr w:type="spellStart"/>
            <w:r w:rsidRPr="00351B6A">
              <w:rPr>
                <w:i/>
                <w:u w:val="single"/>
              </w:rPr>
              <w:t>razumijevanja</w:t>
            </w:r>
            <w:proofErr w:type="spellEnd"/>
            <w:r w:rsidRPr="003756AA">
              <w:rPr>
                <w:sz w:val="28"/>
                <w:szCs w:val="28"/>
              </w:rPr>
              <w:t xml:space="preserve">    </w:t>
            </w:r>
            <w:proofErr w:type="spellStart"/>
            <w:r w:rsidR="00D5713A" w:rsidRPr="006639CA">
              <w:t>Učenik</w:t>
            </w:r>
            <w:proofErr w:type="spellEnd"/>
            <w:r w:rsidR="00D5713A" w:rsidRPr="006639CA">
              <w:t xml:space="preserve"> </w:t>
            </w:r>
            <w:proofErr w:type="spellStart"/>
            <w:r w:rsidR="00D5713A" w:rsidRPr="006639CA">
              <w:t>reproducira</w:t>
            </w:r>
            <w:proofErr w:type="spellEnd"/>
            <w:r w:rsidR="00D5713A" w:rsidRPr="006639CA">
              <w:t xml:space="preserve"> </w:t>
            </w:r>
            <w:proofErr w:type="spellStart"/>
            <w:r w:rsidR="00D5713A" w:rsidRPr="006639CA">
              <w:t>temeljne</w:t>
            </w:r>
            <w:proofErr w:type="spellEnd"/>
            <w:r w:rsidR="00D5713A" w:rsidRPr="006639CA">
              <w:t xml:space="preserve"> </w:t>
            </w:r>
            <w:proofErr w:type="spellStart"/>
            <w:r w:rsidR="00D5713A" w:rsidRPr="006639CA">
              <w:t>pojmove</w:t>
            </w:r>
            <w:proofErr w:type="spellEnd"/>
            <w:r w:rsidR="00D5713A" w:rsidRPr="006639CA">
              <w:t xml:space="preserve">, </w:t>
            </w:r>
            <w:proofErr w:type="spellStart"/>
            <w:r w:rsidR="00D5713A" w:rsidRPr="006639CA">
              <w:t>razumije</w:t>
            </w:r>
            <w:proofErr w:type="spellEnd"/>
            <w:r w:rsidR="00D5713A" w:rsidRPr="006639CA">
              <w:t xml:space="preserve"> </w:t>
            </w:r>
            <w:proofErr w:type="spellStart"/>
            <w:r w:rsidR="00D5713A" w:rsidRPr="006639CA">
              <w:t>gradivo</w:t>
            </w:r>
            <w:proofErr w:type="spellEnd"/>
            <w:r w:rsidR="00D5713A" w:rsidRPr="006639CA">
              <w:t xml:space="preserve">, </w:t>
            </w:r>
            <w:proofErr w:type="spellStart"/>
            <w:r w:rsidR="00D5713A" w:rsidRPr="006639CA">
              <w:t>ali</w:t>
            </w:r>
            <w:proofErr w:type="spellEnd"/>
            <w:r w:rsidR="00D5713A" w:rsidRPr="006639CA">
              <w:t xml:space="preserve"> </w:t>
            </w:r>
            <w:proofErr w:type="spellStart"/>
            <w:r w:rsidR="00D5713A" w:rsidRPr="006639CA">
              <w:t>ga</w:t>
            </w:r>
            <w:proofErr w:type="spellEnd"/>
            <w:r w:rsidR="00D5713A" w:rsidRPr="006639CA">
              <w:t xml:space="preserve"> ne </w:t>
            </w:r>
            <w:proofErr w:type="spellStart"/>
            <w:r w:rsidR="00D5713A" w:rsidRPr="006639CA">
              <w:t>zna</w:t>
            </w:r>
            <w:proofErr w:type="spellEnd"/>
            <w:r w:rsidR="00D5713A" w:rsidRPr="006639CA">
              <w:t xml:space="preserve"> </w:t>
            </w:r>
            <w:proofErr w:type="spellStart"/>
            <w:r w:rsidR="00D5713A" w:rsidRPr="006639CA">
              <w:t>primijeniti</w:t>
            </w:r>
            <w:proofErr w:type="spellEnd"/>
            <w:r w:rsidR="00D5713A" w:rsidRPr="006639CA">
              <w:t xml:space="preserve">, </w:t>
            </w:r>
            <w:proofErr w:type="spellStart"/>
            <w:r w:rsidR="00D5713A" w:rsidRPr="006639CA">
              <w:t>niti</w:t>
            </w:r>
            <w:proofErr w:type="spellEnd"/>
            <w:r w:rsidR="00D5713A" w:rsidRPr="006639CA">
              <w:t xml:space="preserve"> </w:t>
            </w:r>
            <w:proofErr w:type="spellStart"/>
            <w:r w:rsidR="00D5713A" w:rsidRPr="006639CA">
              <w:t>obrazložiti</w:t>
            </w:r>
            <w:proofErr w:type="spellEnd"/>
            <w:r w:rsidR="00D5713A" w:rsidRPr="006639CA">
              <w:t xml:space="preserve"> </w:t>
            </w:r>
            <w:proofErr w:type="spellStart"/>
            <w:r w:rsidR="00D5713A" w:rsidRPr="006639CA">
              <w:t>vlastitim</w:t>
            </w:r>
            <w:proofErr w:type="spellEnd"/>
            <w:r w:rsidR="00D5713A" w:rsidRPr="006639CA">
              <w:t xml:space="preserve"> </w:t>
            </w:r>
            <w:proofErr w:type="spellStart"/>
            <w:r w:rsidR="00D5713A" w:rsidRPr="006639CA">
              <w:t>primjerima</w:t>
            </w:r>
            <w:proofErr w:type="spellEnd"/>
            <w:r w:rsidR="00D5713A" w:rsidRPr="006639CA">
              <w:t xml:space="preserve">. </w:t>
            </w:r>
          </w:p>
        </w:tc>
        <w:tc>
          <w:tcPr>
            <w:tcW w:w="3083" w:type="dxa"/>
            <w:vAlign w:val="center"/>
          </w:tcPr>
          <w:p w:rsidR="002C2289" w:rsidRDefault="00804DB6" w:rsidP="002C2289">
            <w:pPr>
              <w:jc w:val="center"/>
            </w:pPr>
            <w:r>
              <w:t>60%-75</w:t>
            </w:r>
            <w:r w:rsidR="00D5713A" w:rsidRPr="006639CA">
              <w:t>%</w:t>
            </w:r>
          </w:p>
          <w:p w:rsidR="00D5713A" w:rsidRPr="006639CA" w:rsidRDefault="00D5713A" w:rsidP="002C2289">
            <w:pPr>
              <w:jc w:val="center"/>
            </w:pPr>
            <w:proofErr w:type="spellStart"/>
            <w:r w:rsidRPr="006639CA">
              <w:t>riješenih</w:t>
            </w:r>
            <w:proofErr w:type="spellEnd"/>
            <w:r w:rsidRPr="006639CA">
              <w:t xml:space="preserve"> </w:t>
            </w:r>
            <w:proofErr w:type="spellStart"/>
            <w:r w:rsidR="002C2289" w:rsidRPr="006639CA">
              <w:t>točnih</w:t>
            </w:r>
            <w:proofErr w:type="spellEnd"/>
            <w:r w:rsidR="002C2289" w:rsidRPr="006639CA">
              <w:t xml:space="preserve"> </w:t>
            </w:r>
            <w:proofErr w:type="spellStart"/>
            <w:r w:rsidR="002C2289" w:rsidRPr="006639CA">
              <w:t>odgovora</w:t>
            </w:r>
            <w:proofErr w:type="spellEnd"/>
          </w:p>
        </w:tc>
      </w:tr>
      <w:tr w:rsidR="00D5713A" w:rsidRPr="006639CA" w:rsidTr="00344087">
        <w:tblPrEx>
          <w:tblLook w:val="04A0"/>
        </w:tblPrEx>
        <w:trPr>
          <w:trHeight w:val="397"/>
        </w:trPr>
        <w:tc>
          <w:tcPr>
            <w:tcW w:w="2381" w:type="dxa"/>
            <w:vAlign w:val="center"/>
          </w:tcPr>
          <w:p w:rsidR="00D5713A" w:rsidRPr="006639CA" w:rsidRDefault="00D5713A" w:rsidP="00344087">
            <w:pPr>
              <w:jc w:val="center"/>
              <w:rPr>
                <w:b/>
                <w:bCs/>
              </w:rPr>
            </w:pPr>
            <w:proofErr w:type="spellStart"/>
            <w:r w:rsidRPr="006639CA">
              <w:rPr>
                <w:b/>
                <w:bCs/>
              </w:rPr>
              <w:t>Vrlo</w:t>
            </w:r>
            <w:proofErr w:type="spellEnd"/>
            <w:r w:rsidRPr="006639CA">
              <w:rPr>
                <w:b/>
                <w:bCs/>
              </w:rPr>
              <w:t xml:space="preserve"> </w:t>
            </w:r>
            <w:proofErr w:type="spellStart"/>
            <w:r w:rsidRPr="006639CA">
              <w:rPr>
                <w:b/>
                <w:bCs/>
              </w:rPr>
              <w:t>dobar</w:t>
            </w:r>
            <w:proofErr w:type="spellEnd"/>
          </w:p>
          <w:p w:rsidR="00D5713A" w:rsidRPr="006639CA" w:rsidRDefault="00D5713A" w:rsidP="00344087">
            <w:pPr>
              <w:jc w:val="center"/>
              <w:rPr>
                <w:b/>
                <w:bCs/>
              </w:rPr>
            </w:pPr>
            <w:r w:rsidRPr="006639CA">
              <w:rPr>
                <w:b/>
                <w:bCs/>
              </w:rPr>
              <w:t>(4)</w:t>
            </w:r>
          </w:p>
        </w:tc>
        <w:tc>
          <w:tcPr>
            <w:tcW w:w="4111" w:type="dxa"/>
            <w:vAlign w:val="center"/>
          </w:tcPr>
          <w:p w:rsidR="00351B6A" w:rsidRPr="00AE5C98" w:rsidRDefault="00AE5C98" w:rsidP="00AE5C98">
            <w:pPr>
              <w:pStyle w:val="NoSpacing"/>
              <w:spacing w:line="276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AE5C9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Z</w:t>
            </w:r>
            <w:r w:rsidR="00351B6A" w:rsidRPr="00AE5C9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nanje</w:t>
            </w:r>
            <w:proofErr w:type="spellEnd"/>
            <w:r w:rsidR="00351B6A" w:rsidRPr="00AE5C9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351B6A" w:rsidRPr="00AE5C9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na</w:t>
            </w:r>
            <w:proofErr w:type="spellEnd"/>
            <w:r w:rsidR="00351B6A" w:rsidRPr="00AE5C9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351B6A" w:rsidRPr="00AE5C9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razini</w:t>
            </w:r>
            <w:proofErr w:type="spellEnd"/>
            <w:r w:rsidR="00351B6A" w:rsidRPr="00AE5C9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351B6A" w:rsidRPr="00AE5C9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primjene</w:t>
            </w:r>
            <w:proofErr w:type="spellEnd"/>
          </w:p>
          <w:p w:rsidR="00D5713A" w:rsidRPr="006639CA" w:rsidRDefault="00D5713A" w:rsidP="00AE5C98">
            <w:pPr>
              <w:jc w:val="center"/>
            </w:pPr>
            <w:proofErr w:type="spellStart"/>
            <w:r w:rsidRPr="006639CA">
              <w:t>Učenik</w:t>
            </w:r>
            <w:proofErr w:type="spellEnd"/>
            <w:r w:rsidRPr="006639CA">
              <w:t xml:space="preserve"> </w:t>
            </w:r>
            <w:proofErr w:type="spellStart"/>
            <w:r w:rsidRPr="006639CA">
              <w:t>razumije</w:t>
            </w:r>
            <w:proofErr w:type="spellEnd"/>
            <w:r w:rsidRPr="006639CA">
              <w:t xml:space="preserve"> </w:t>
            </w:r>
            <w:proofErr w:type="spellStart"/>
            <w:r w:rsidRPr="006639CA">
              <w:t>gradivo</w:t>
            </w:r>
            <w:proofErr w:type="spellEnd"/>
            <w:r w:rsidRPr="006639CA">
              <w:t xml:space="preserve"> </w:t>
            </w:r>
            <w:proofErr w:type="spellStart"/>
            <w:r w:rsidRPr="006639CA">
              <w:t>i</w:t>
            </w:r>
            <w:proofErr w:type="spellEnd"/>
            <w:r w:rsidRPr="006639CA">
              <w:t xml:space="preserve"> </w:t>
            </w:r>
            <w:proofErr w:type="spellStart"/>
            <w:r w:rsidRPr="006639CA">
              <w:t>zna</w:t>
            </w:r>
            <w:proofErr w:type="spellEnd"/>
            <w:r w:rsidRPr="006639CA">
              <w:t xml:space="preserve"> se </w:t>
            </w:r>
            <w:proofErr w:type="spellStart"/>
            <w:r w:rsidRPr="006639CA">
              <w:t>služiti</w:t>
            </w:r>
            <w:proofErr w:type="spellEnd"/>
            <w:r w:rsidRPr="006639CA">
              <w:t xml:space="preserve"> </w:t>
            </w:r>
            <w:proofErr w:type="spellStart"/>
            <w:r w:rsidRPr="006639CA">
              <w:t>usvojenim</w:t>
            </w:r>
            <w:proofErr w:type="spellEnd"/>
            <w:r w:rsidRPr="006639CA">
              <w:t xml:space="preserve"> </w:t>
            </w:r>
            <w:proofErr w:type="spellStart"/>
            <w:r w:rsidRPr="006639CA">
              <w:t>znanjem</w:t>
            </w:r>
            <w:proofErr w:type="spellEnd"/>
            <w:r w:rsidRPr="006639CA">
              <w:t xml:space="preserve">. </w:t>
            </w:r>
            <w:proofErr w:type="spellStart"/>
            <w:r w:rsidR="004C4B2A">
              <w:t>Rješava</w:t>
            </w:r>
            <w:proofErr w:type="spellEnd"/>
            <w:r w:rsidR="004C4B2A">
              <w:t xml:space="preserve"> </w:t>
            </w:r>
            <w:proofErr w:type="spellStart"/>
            <w:r w:rsidR="004C4B2A">
              <w:t>nešto</w:t>
            </w:r>
            <w:proofErr w:type="spellEnd"/>
            <w:r w:rsidR="004C4B2A">
              <w:t xml:space="preserve"> </w:t>
            </w:r>
            <w:proofErr w:type="spellStart"/>
            <w:r w:rsidR="004C4B2A">
              <w:t>složenije</w:t>
            </w:r>
            <w:proofErr w:type="spellEnd"/>
            <w:r w:rsidR="004C4B2A">
              <w:t xml:space="preserve"> </w:t>
            </w:r>
            <w:proofErr w:type="spellStart"/>
            <w:r w:rsidR="004C4B2A">
              <w:t>zadatke</w:t>
            </w:r>
            <w:proofErr w:type="spellEnd"/>
            <w:r w:rsidR="004C4B2A">
              <w:t>.</w:t>
            </w:r>
          </w:p>
        </w:tc>
        <w:tc>
          <w:tcPr>
            <w:tcW w:w="3083" w:type="dxa"/>
            <w:vAlign w:val="center"/>
          </w:tcPr>
          <w:p w:rsidR="002C2289" w:rsidRDefault="00804DB6" w:rsidP="002C2289">
            <w:pPr>
              <w:jc w:val="center"/>
            </w:pPr>
            <w:r>
              <w:t>76%-89</w:t>
            </w:r>
            <w:r w:rsidR="00D5713A" w:rsidRPr="006639CA">
              <w:t>%</w:t>
            </w:r>
          </w:p>
          <w:p w:rsidR="00D5713A" w:rsidRPr="006639CA" w:rsidRDefault="00D5713A" w:rsidP="002C2289">
            <w:pPr>
              <w:jc w:val="center"/>
            </w:pPr>
            <w:proofErr w:type="spellStart"/>
            <w:r w:rsidRPr="006639CA">
              <w:t>riješenih</w:t>
            </w:r>
            <w:proofErr w:type="spellEnd"/>
            <w:r w:rsidRPr="006639CA">
              <w:t xml:space="preserve"> </w:t>
            </w:r>
            <w:proofErr w:type="spellStart"/>
            <w:r w:rsidR="002C2289" w:rsidRPr="006639CA">
              <w:t>točnih</w:t>
            </w:r>
            <w:proofErr w:type="spellEnd"/>
            <w:r w:rsidR="002C2289" w:rsidRPr="006639CA">
              <w:t xml:space="preserve"> </w:t>
            </w:r>
            <w:proofErr w:type="spellStart"/>
            <w:r w:rsidR="002C2289" w:rsidRPr="006639CA">
              <w:t>odgovora</w:t>
            </w:r>
            <w:proofErr w:type="spellEnd"/>
          </w:p>
        </w:tc>
      </w:tr>
      <w:tr w:rsidR="00D5713A" w:rsidRPr="006639CA" w:rsidTr="00344087">
        <w:tblPrEx>
          <w:tblLook w:val="04A0"/>
        </w:tblPrEx>
        <w:trPr>
          <w:trHeight w:val="397"/>
        </w:trPr>
        <w:tc>
          <w:tcPr>
            <w:tcW w:w="2381" w:type="dxa"/>
            <w:vAlign w:val="center"/>
          </w:tcPr>
          <w:p w:rsidR="00D5713A" w:rsidRPr="006639CA" w:rsidRDefault="00D5713A" w:rsidP="00344087">
            <w:pPr>
              <w:jc w:val="center"/>
              <w:rPr>
                <w:b/>
                <w:bCs/>
              </w:rPr>
            </w:pPr>
            <w:proofErr w:type="spellStart"/>
            <w:r w:rsidRPr="006639CA">
              <w:rPr>
                <w:b/>
                <w:bCs/>
              </w:rPr>
              <w:t>Odličan</w:t>
            </w:r>
            <w:proofErr w:type="spellEnd"/>
          </w:p>
          <w:p w:rsidR="00D5713A" w:rsidRPr="006639CA" w:rsidRDefault="00D5713A" w:rsidP="00344087">
            <w:pPr>
              <w:jc w:val="center"/>
              <w:rPr>
                <w:b/>
                <w:bCs/>
              </w:rPr>
            </w:pPr>
            <w:r w:rsidRPr="006639CA">
              <w:rPr>
                <w:b/>
                <w:bCs/>
              </w:rPr>
              <w:t>(5)</w:t>
            </w:r>
          </w:p>
        </w:tc>
        <w:tc>
          <w:tcPr>
            <w:tcW w:w="4111" w:type="dxa"/>
            <w:vAlign w:val="center"/>
          </w:tcPr>
          <w:p w:rsidR="00351B6A" w:rsidRPr="00AE5C98" w:rsidRDefault="00AE5C98" w:rsidP="00AE5C98">
            <w:pPr>
              <w:pStyle w:val="NoSpacing"/>
              <w:spacing w:line="276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AE5C9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Znanje</w:t>
            </w:r>
            <w:proofErr w:type="spellEnd"/>
            <w:r w:rsidRPr="00AE5C9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E5C9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na</w:t>
            </w:r>
            <w:proofErr w:type="spellEnd"/>
            <w:r w:rsidRPr="00AE5C9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E5C9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razini</w:t>
            </w:r>
            <w:proofErr w:type="spellEnd"/>
            <w:r w:rsidRPr="00AE5C9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E5C9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analize</w:t>
            </w:r>
            <w:r w:rsidR="00351B6A" w:rsidRPr="00AE5C9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,sinteze</w:t>
            </w:r>
            <w:proofErr w:type="spellEnd"/>
            <w:r w:rsidR="00351B6A" w:rsidRPr="00AE5C9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351B6A" w:rsidRPr="00AE5C9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i</w:t>
            </w:r>
            <w:proofErr w:type="spellEnd"/>
            <w:r w:rsidR="00351B6A" w:rsidRPr="00AE5C9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351B6A" w:rsidRPr="00AE5C9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evaluacije</w:t>
            </w:r>
            <w:proofErr w:type="spellEnd"/>
          </w:p>
          <w:p w:rsidR="00D5713A" w:rsidRPr="006639CA" w:rsidRDefault="00D5713A" w:rsidP="004C4B2A">
            <w:pPr>
              <w:jc w:val="center"/>
            </w:pPr>
            <w:proofErr w:type="spellStart"/>
            <w:r w:rsidRPr="006639CA">
              <w:t>Učenik</w:t>
            </w:r>
            <w:proofErr w:type="spellEnd"/>
            <w:r w:rsidRPr="006639CA">
              <w:t xml:space="preserve"> </w:t>
            </w:r>
            <w:proofErr w:type="spellStart"/>
            <w:r w:rsidRPr="006639CA">
              <w:t>stečeno</w:t>
            </w:r>
            <w:proofErr w:type="spellEnd"/>
            <w:r w:rsidRPr="006639CA">
              <w:t xml:space="preserve"> </w:t>
            </w:r>
            <w:proofErr w:type="spellStart"/>
            <w:r w:rsidRPr="006639CA">
              <w:t>znanje</w:t>
            </w:r>
            <w:proofErr w:type="spellEnd"/>
            <w:r w:rsidRPr="006639CA">
              <w:t xml:space="preserve"> </w:t>
            </w:r>
            <w:proofErr w:type="spellStart"/>
            <w:r w:rsidRPr="006639CA">
              <w:t>primjenjuje</w:t>
            </w:r>
            <w:proofErr w:type="spellEnd"/>
            <w:r w:rsidRPr="006639CA">
              <w:t xml:space="preserve"> </w:t>
            </w:r>
            <w:proofErr w:type="spellStart"/>
            <w:r w:rsidRPr="006639CA">
              <w:t>na</w:t>
            </w:r>
            <w:proofErr w:type="spellEnd"/>
            <w:r w:rsidRPr="006639CA">
              <w:t xml:space="preserve"> </w:t>
            </w:r>
            <w:proofErr w:type="spellStart"/>
            <w:r w:rsidRPr="006639CA">
              <w:t>nove</w:t>
            </w:r>
            <w:proofErr w:type="spellEnd"/>
            <w:r w:rsidRPr="006639CA">
              <w:t xml:space="preserve">, </w:t>
            </w:r>
            <w:proofErr w:type="spellStart"/>
            <w:r w:rsidRPr="006639CA">
              <w:t>složenije</w:t>
            </w:r>
            <w:proofErr w:type="spellEnd"/>
            <w:r w:rsidR="004C4B2A">
              <w:t xml:space="preserve"> </w:t>
            </w:r>
            <w:proofErr w:type="spellStart"/>
            <w:r w:rsidR="004C4B2A">
              <w:t>i</w:t>
            </w:r>
            <w:proofErr w:type="spellEnd"/>
            <w:r w:rsidR="004C4B2A">
              <w:t xml:space="preserve"> </w:t>
            </w:r>
            <w:proofErr w:type="spellStart"/>
            <w:r w:rsidR="004C4B2A">
              <w:t>nestandardne</w:t>
            </w:r>
            <w:proofErr w:type="spellEnd"/>
            <w:r w:rsidR="004C4B2A">
              <w:t xml:space="preserve"> </w:t>
            </w:r>
            <w:proofErr w:type="spellStart"/>
            <w:r w:rsidRPr="006639CA">
              <w:t>primjere</w:t>
            </w:r>
            <w:proofErr w:type="spellEnd"/>
            <w:r w:rsidRPr="006639CA">
              <w:t xml:space="preserve">. </w:t>
            </w:r>
            <w:proofErr w:type="spellStart"/>
            <w:r w:rsidR="004C4B2A" w:rsidRPr="004C4B2A">
              <w:rPr>
                <w:sz w:val="22"/>
                <w:szCs w:val="22"/>
              </w:rPr>
              <w:t>Reagira</w:t>
            </w:r>
            <w:proofErr w:type="spellEnd"/>
            <w:r w:rsidR="004C4B2A" w:rsidRPr="004C4B2A">
              <w:rPr>
                <w:sz w:val="22"/>
                <w:szCs w:val="22"/>
              </w:rPr>
              <w:t xml:space="preserve"> </w:t>
            </w:r>
            <w:proofErr w:type="spellStart"/>
            <w:r w:rsidR="004C4B2A" w:rsidRPr="004C4B2A">
              <w:rPr>
                <w:sz w:val="22"/>
                <w:szCs w:val="22"/>
              </w:rPr>
              <w:t>brzo</w:t>
            </w:r>
            <w:proofErr w:type="spellEnd"/>
            <w:r w:rsidR="004C4B2A" w:rsidRPr="004C4B2A">
              <w:rPr>
                <w:sz w:val="22"/>
                <w:szCs w:val="22"/>
              </w:rPr>
              <w:t xml:space="preserve">, </w:t>
            </w:r>
            <w:proofErr w:type="spellStart"/>
            <w:r w:rsidR="004C4B2A" w:rsidRPr="004C4B2A">
              <w:rPr>
                <w:sz w:val="22"/>
                <w:szCs w:val="22"/>
              </w:rPr>
              <w:t>odgovara</w:t>
            </w:r>
            <w:proofErr w:type="spellEnd"/>
            <w:r w:rsidR="004C4B2A" w:rsidRPr="004C4B2A">
              <w:rPr>
                <w:sz w:val="22"/>
                <w:szCs w:val="22"/>
              </w:rPr>
              <w:t xml:space="preserve"> </w:t>
            </w:r>
            <w:proofErr w:type="spellStart"/>
            <w:r w:rsidR="004C4B2A" w:rsidRPr="004C4B2A">
              <w:rPr>
                <w:sz w:val="22"/>
                <w:szCs w:val="22"/>
              </w:rPr>
              <w:t>britko</w:t>
            </w:r>
            <w:proofErr w:type="spellEnd"/>
            <w:r w:rsidR="004C4B2A" w:rsidRPr="004C4B2A">
              <w:rPr>
                <w:sz w:val="22"/>
                <w:szCs w:val="22"/>
              </w:rPr>
              <w:t xml:space="preserve"> </w:t>
            </w:r>
            <w:proofErr w:type="spellStart"/>
            <w:r w:rsidR="004C4B2A" w:rsidRPr="004C4B2A">
              <w:rPr>
                <w:sz w:val="22"/>
                <w:szCs w:val="22"/>
              </w:rPr>
              <w:t>i</w:t>
            </w:r>
            <w:proofErr w:type="spellEnd"/>
            <w:r w:rsidR="004C4B2A" w:rsidRPr="004C4B2A">
              <w:rPr>
                <w:sz w:val="22"/>
                <w:szCs w:val="22"/>
              </w:rPr>
              <w:t xml:space="preserve"> </w:t>
            </w:r>
            <w:proofErr w:type="spellStart"/>
            <w:r w:rsidR="004C4B2A" w:rsidRPr="004C4B2A">
              <w:rPr>
                <w:sz w:val="22"/>
                <w:szCs w:val="22"/>
              </w:rPr>
              <w:t>lucidno</w:t>
            </w:r>
            <w:proofErr w:type="spellEnd"/>
            <w:r w:rsidR="004C4B2A" w:rsidRPr="004C4B2A">
              <w:rPr>
                <w:sz w:val="22"/>
                <w:szCs w:val="22"/>
              </w:rPr>
              <w:t>.</w:t>
            </w:r>
          </w:p>
        </w:tc>
        <w:tc>
          <w:tcPr>
            <w:tcW w:w="3083" w:type="dxa"/>
            <w:vAlign w:val="center"/>
          </w:tcPr>
          <w:p w:rsidR="002C2289" w:rsidRDefault="00804DB6" w:rsidP="002C2289">
            <w:pPr>
              <w:jc w:val="center"/>
            </w:pPr>
            <w:r>
              <w:t>90</w:t>
            </w:r>
            <w:r w:rsidR="00D5713A" w:rsidRPr="006639CA">
              <w:t>%-100%</w:t>
            </w:r>
          </w:p>
          <w:p w:rsidR="00D5713A" w:rsidRPr="006639CA" w:rsidRDefault="00D5713A" w:rsidP="002C2289">
            <w:pPr>
              <w:jc w:val="center"/>
            </w:pPr>
            <w:proofErr w:type="spellStart"/>
            <w:r w:rsidRPr="006639CA">
              <w:t>riješenih</w:t>
            </w:r>
            <w:proofErr w:type="spellEnd"/>
            <w:r w:rsidRPr="006639CA">
              <w:t xml:space="preserve"> </w:t>
            </w:r>
            <w:proofErr w:type="spellStart"/>
            <w:r w:rsidR="002C2289" w:rsidRPr="006639CA">
              <w:t>točnih</w:t>
            </w:r>
            <w:proofErr w:type="spellEnd"/>
            <w:r w:rsidR="002C2289" w:rsidRPr="006639CA">
              <w:t xml:space="preserve"> </w:t>
            </w:r>
            <w:proofErr w:type="spellStart"/>
            <w:r w:rsidR="002C2289" w:rsidRPr="006639CA">
              <w:t>odgovora</w:t>
            </w:r>
            <w:proofErr w:type="spellEnd"/>
          </w:p>
          <w:p w:rsidR="00D5713A" w:rsidRPr="006639CA" w:rsidRDefault="00D5713A" w:rsidP="002C2289">
            <w:pPr>
              <w:jc w:val="center"/>
            </w:pPr>
          </w:p>
          <w:p w:rsidR="00D5713A" w:rsidRPr="006639CA" w:rsidRDefault="00D5713A" w:rsidP="002C2289">
            <w:pPr>
              <w:jc w:val="center"/>
            </w:pPr>
          </w:p>
        </w:tc>
      </w:tr>
      <w:tr w:rsidR="00D5713A" w:rsidRPr="006639CA" w:rsidTr="00344087">
        <w:trPr>
          <w:trHeight w:val="2460"/>
        </w:trPr>
        <w:tc>
          <w:tcPr>
            <w:tcW w:w="9575" w:type="dxa"/>
            <w:gridSpan w:val="3"/>
            <w:vAlign w:val="center"/>
          </w:tcPr>
          <w:p w:rsidR="0000239B" w:rsidRPr="00A126E5" w:rsidRDefault="00A126E5" w:rsidP="0000239B">
            <w:pPr>
              <w:pStyle w:val="ListParagraph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26E5">
              <w:rPr>
                <w:rFonts w:ascii="Times New Roman" w:hAnsi="Times New Roman"/>
                <w:sz w:val="24"/>
                <w:szCs w:val="24"/>
              </w:rPr>
              <w:t>Na poč</w:t>
            </w:r>
            <w:r w:rsidR="00157DEA" w:rsidRPr="00A126E5">
              <w:rPr>
                <w:rFonts w:ascii="Times New Roman" w:hAnsi="Times New Roman"/>
                <w:sz w:val="24"/>
                <w:szCs w:val="24"/>
              </w:rPr>
              <w:t>etku nastavne godine (u svrhu uvida u postignutu razinu kompetencija u prethodnom razredu) provodi se inicijalno provjeravanje. Ono se najavljuje na uvodnom satu i provodi se u pravilu do kraja 2. tjedna nastave nakon par sati ponavljanja. To provjeravanje se ne ocjenjuje, ali se postignut broj bodova i</w:t>
            </w:r>
            <w:r w:rsidR="008809B4">
              <w:rPr>
                <w:rFonts w:ascii="Times New Roman" w:hAnsi="Times New Roman"/>
                <w:sz w:val="24"/>
                <w:szCs w:val="24"/>
              </w:rPr>
              <w:t>/ili</w:t>
            </w:r>
            <w:r w:rsidR="00157DEA" w:rsidRPr="00A126E5">
              <w:rPr>
                <w:rFonts w:ascii="Times New Roman" w:hAnsi="Times New Roman"/>
                <w:sz w:val="24"/>
                <w:szCs w:val="24"/>
              </w:rPr>
              <w:t xml:space="preserve"> postotak </w:t>
            </w:r>
            <w:r w:rsidRPr="00A126E5">
              <w:rPr>
                <w:rFonts w:ascii="Times New Roman" w:hAnsi="Times New Roman"/>
                <w:sz w:val="24"/>
                <w:szCs w:val="24"/>
              </w:rPr>
              <w:t>upisuje u bilješke o praćenju uč</w:t>
            </w:r>
            <w:r w:rsidR="00157DEA" w:rsidRPr="00A126E5">
              <w:rPr>
                <w:rFonts w:ascii="Times New Roman" w:hAnsi="Times New Roman"/>
                <w:sz w:val="24"/>
                <w:szCs w:val="24"/>
              </w:rPr>
              <w:t>enika.</w:t>
            </w:r>
          </w:p>
          <w:p w:rsidR="00157DEA" w:rsidRPr="00A126E5" w:rsidRDefault="00157DEA" w:rsidP="0000239B">
            <w:pPr>
              <w:pStyle w:val="ListParagraph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A7F41" w:rsidRDefault="0000239B" w:rsidP="0000239B">
            <w:pPr>
              <w:tabs>
                <w:tab w:val="left" w:pos="5745"/>
              </w:tabs>
            </w:pPr>
            <w:proofErr w:type="spellStart"/>
            <w:r w:rsidRPr="00A126E5">
              <w:t>Pisane</w:t>
            </w:r>
            <w:proofErr w:type="spellEnd"/>
            <w:r w:rsidRPr="00A126E5">
              <w:t xml:space="preserve"> </w:t>
            </w:r>
            <w:proofErr w:type="spellStart"/>
            <w:r w:rsidRPr="00A126E5">
              <w:t>provjere</w:t>
            </w:r>
            <w:proofErr w:type="spellEnd"/>
            <w:r w:rsidRPr="00A126E5">
              <w:t xml:space="preserve"> </w:t>
            </w:r>
            <w:proofErr w:type="spellStart"/>
            <w:r w:rsidRPr="00A126E5">
              <w:t>znanja</w:t>
            </w:r>
            <w:proofErr w:type="spellEnd"/>
            <w:r w:rsidRPr="00A126E5">
              <w:t xml:space="preserve"> </w:t>
            </w:r>
            <w:proofErr w:type="spellStart"/>
            <w:r w:rsidRPr="00A126E5">
              <w:t>pišu</w:t>
            </w:r>
            <w:proofErr w:type="spellEnd"/>
            <w:r w:rsidRPr="00A126E5">
              <w:t xml:space="preserve"> se </w:t>
            </w:r>
            <w:proofErr w:type="spellStart"/>
            <w:r w:rsidRPr="00A126E5">
              <w:t>nakon</w:t>
            </w:r>
            <w:proofErr w:type="spellEnd"/>
            <w:r w:rsidRPr="00A126E5">
              <w:t xml:space="preserve"> </w:t>
            </w:r>
            <w:proofErr w:type="spellStart"/>
            <w:r w:rsidRPr="00A126E5">
              <w:t>svake</w:t>
            </w:r>
            <w:proofErr w:type="spellEnd"/>
            <w:r w:rsidRPr="00A126E5">
              <w:t xml:space="preserve"> </w:t>
            </w:r>
            <w:proofErr w:type="spellStart"/>
            <w:r w:rsidRPr="00A126E5">
              <w:t>obrađene</w:t>
            </w:r>
            <w:proofErr w:type="spellEnd"/>
            <w:r w:rsidRPr="00A126E5">
              <w:t xml:space="preserve"> </w:t>
            </w:r>
            <w:proofErr w:type="spellStart"/>
            <w:r w:rsidRPr="00A126E5">
              <w:t>cjeline</w:t>
            </w:r>
            <w:proofErr w:type="spellEnd"/>
            <w:r w:rsidRPr="00A126E5">
              <w:t>.</w:t>
            </w:r>
            <w:r w:rsidR="00157DEA" w:rsidRPr="00A126E5">
              <w:t xml:space="preserve"> </w:t>
            </w:r>
            <w:proofErr w:type="spellStart"/>
            <w:r w:rsidRPr="00A126E5">
              <w:t>Datumi</w:t>
            </w:r>
            <w:proofErr w:type="spellEnd"/>
            <w:r w:rsidRPr="00A126E5">
              <w:t xml:space="preserve"> </w:t>
            </w:r>
            <w:proofErr w:type="spellStart"/>
            <w:r w:rsidRPr="00A126E5">
              <w:t>pisanja</w:t>
            </w:r>
            <w:proofErr w:type="spellEnd"/>
            <w:r w:rsidRPr="00A126E5">
              <w:t xml:space="preserve"> </w:t>
            </w:r>
            <w:proofErr w:type="spellStart"/>
            <w:r w:rsidRPr="00A126E5">
              <w:t>pisanih</w:t>
            </w:r>
            <w:proofErr w:type="spellEnd"/>
            <w:r w:rsidRPr="00A126E5">
              <w:t xml:space="preserve"> </w:t>
            </w:r>
            <w:proofErr w:type="spellStart"/>
            <w:r w:rsidRPr="00A126E5">
              <w:t>provjera</w:t>
            </w:r>
            <w:proofErr w:type="spellEnd"/>
            <w:r w:rsidRPr="00A126E5">
              <w:t xml:space="preserve"> </w:t>
            </w:r>
            <w:proofErr w:type="spellStart"/>
            <w:r w:rsidRPr="00A126E5">
              <w:t>nalaze</w:t>
            </w:r>
            <w:proofErr w:type="spellEnd"/>
            <w:r w:rsidRPr="00A126E5">
              <w:t xml:space="preserve"> se u </w:t>
            </w:r>
            <w:proofErr w:type="spellStart"/>
            <w:r w:rsidRPr="00A126E5">
              <w:t>vremeniku</w:t>
            </w:r>
            <w:proofErr w:type="spellEnd"/>
            <w:r w:rsidR="008809B4">
              <w:t xml:space="preserve"> </w:t>
            </w:r>
            <w:proofErr w:type="spellStart"/>
            <w:r w:rsidR="008809B4">
              <w:t>pisanih</w:t>
            </w:r>
            <w:proofErr w:type="spellEnd"/>
            <w:r w:rsidR="008809B4">
              <w:t xml:space="preserve"> </w:t>
            </w:r>
            <w:proofErr w:type="spellStart"/>
            <w:r w:rsidR="008809B4">
              <w:t>provjera</w:t>
            </w:r>
            <w:proofErr w:type="spellEnd"/>
            <w:r w:rsidR="008809B4">
              <w:t xml:space="preserve">, a </w:t>
            </w:r>
            <w:proofErr w:type="spellStart"/>
            <w:r w:rsidR="008809B4">
              <w:t>učitelj</w:t>
            </w:r>
            <w:proofErr w:type="spellEnd"/>
            <w:r w:rsidR="008809B4">
              <w:t xml:space="preserve"> </w:t>
            </w:r>
            <w:proofErr w:type="spellStart"/>
            <w:proofErr w:type="gramStart"/>
            <w:r w:rsidR="008809B4">
              <w:t>ih</w:t>
            </w:r>
            <w:proofErr w:type="spellEnd"/>
            <w:r w:rsidRPr="00A126E5">
              <w:t xml:space="preserve">  </w:t>
            </w:r>
            <w:proofErr w:type="spellStart"/>
            <w:r w:rsidRPr="00A126E5">
              <w:t>najavljuje</w:t>
            </w:r>
            <w:proofErr w:type="spellEnd"/>
            <w:proofErr w:type="gramEnd"/>
            <w:r w:rsidRPr="00A126E5">
              <w:t xml:space="preserve"> bar 7 </w:t>
            </w:r>
            <w:proofErr w:type="spellStart"/>
            <w:r w:rsidRPr="00A126E5">
              <w:t>dana</w:t>
            </w:r>
            <w:proofErr w:type="spellEnd"/>
            <w:r w:rsidRPr="00A126E5">
              <w:t xml:space="preserve"> </w:t>
            </w:r>
            <w:proofErr w:type="spellStart"/>
            <w:r w:rsidRPr="00A126E5">
              <w:t>unaprijed</w:t>
            </w:r>
            <w:proofErr w:type="spellEnd"/>
            <w:r w:rsidRPr="00A126E5">
              <w:t>.</w:t>
            </w:r>
            <w:r w:rsidR="008A7F41">
              <w:t xml:space="preserve"> </w:t>
            </w:r>
            <w:proofErr w:type="spellStart"/>
            <w:r w:rsidR="008A7F41">
              <w:t>Iz</w:t>
            </w:r>
            <w:proofErr w:type="spellEnd"/>
            <w:r w:rsidR="008A7F41">
              <w:t xml:space="preserve"> </w:t>
            </w:r>
            <w:proofErr w:type="spellStart"/>
            <w:r w:rsidR="008A7F41">
              <w:t>jedne</w:t>
            </w:r>
            <w:proofErr w:type="spellEnd"/>
            <w:r w:rsidR="008A7F41">
              <w:t xml:space="preserve"> </w:t>
            </w:r>
            <w:proofErr w:type="spellStart"/>
            <w:r w:rsidR="008A7F41">
              <w:t>pisane</w:t>
            </w:r>
            <w:proofErr w:type="spellEnd"/>
            <w:r w:rsidR="008A7F41">
              <w:t xml:space="preserve"> </w:t>
            </w:r>
            <w:proofErr w:type="spellStart"/>
            <w:r w:rsidR="008A7F41">
              <w:t>provjere</w:t>
            </w:r>
            <w:proofErr w:type="spellEnd"/>
            <w:r w:rsidR="008A7F41">
              <w:t xml:space="preserve"> </w:t>
            </w:r>
            <w:proofErr w:type="spellStart"/>
            <w:r w:rsidR="008A7F41">
              <w:t>moguće</w:t>
            </w:r>
            <w:proofErr w:type="spellEnd"/>
            <w:r w:rsidR="008A7F41">
              <w:t xml:space="preserve"> je </w:t>
            </w:r>
            <w:proofErr w:type="spellStart"/>
            <w:r w:rsidR="008A7F41">
              <w:t>upisati</w:t>
            </w:r>
            <w:proofErr w:type="spellEnd"/>
            <w:r w:rsidR="008A7F41">
              <w:t xml:space="preserve"> </w:t>
            </w:r>
            <w:proofErr w:type="spellStart"/>
            <w:r w:rsidR="008A7F41">
              <w:t>više</w:t>
            </w:r>
            <w:proofErr w:type="spellEnd"/>
            <w:r w:rsidR="008A7F41">
              <w:t xml:space="preserve"> </w:t>
            </w:r>
            <w:proofErr w:type="spellStart"/>
            <w:r w:rsidR="008A7F41">
              <w:t>ocjena</w:t>
            </w:r>
            <w:proofErr w:type="spellEnd"/>
            <w:r w:rsidR="008A7F41">
              <w:t xml:space="preserve"> </w:t>
            </w:r>
            <w:proofErr w:type="spellStart"/>
            <w:r w:rsidR="008A7F41">
              <w:t>prema</w:t>
            </w:r>
            <w:proofErr w:type="spellEnd"/>
            <w:r w:rsidR="008A7F41">
              <w:t xml:space="preserve"> </w:t>
            </w:r>
            <w:proofErr w:type="spellStart"/>
            <w:r w:rsidR="008A7F41">
              <w:t>elementima</w:t>
            </w:r>
            <w:proofErr w:type="spellEnd"/>
            <w:r w:rsidR="008A7F41">
              <w:t xml:space="preserve"> </w:t>
            </w:r>
            <w:proofErr w:type="spellStart"/>
            <w:r w:rsidR="008A7F41">
              <w:t>vrednovanja</w:t>
            </w:r>
            <w:proofErr w:type="spellEnd"/>
            <w:r w:rsidR="008A7F41">
              <w:t xml:space="preserve"> s </w:t>
            </w:r>
            <w:proofErr w:type="spellStart"/>
            <w:r w:rsidR="008A7F41">
              <w:t>obzirom</w:t>
            </w:r>
            <w:proofErr w:type="spellEnd"/>
            <w:r w:rsidR="008A7F41">
              <w:t xml:space="preserve"> </w:t>
            </w:r>
            <w:proofErr w:type="spellStart"/>
            <w:r w:rsidR="008A7F41">
              <w:t>na</w:t>
            </w:r>
            <w:proofErr w:type="spellEnd"/>
            <w:r w:rsidR="008A7F41">
              <w:t xml:space="preserve"> </w:t>
            </w:r>
            <w:proofErr w:type="spellStart"/>
            <w:r w:rsidR="008A7F41">
              <w:t>zadatke</w:t>
            </w:r>
            <w:proofErr w:type="spellEnd"/>
            <w:r w:rsidR="008A7F41">
              <w:t xml:space="preserve"> u </w:t>
            </w:r>
            <w:proofErr w:type="spellStart"/>
            <w:r w:rsidR="008A7F41">
              <w:t>pisanoj</w:t>
            </w:r>
            <w:proofErr w:type="spellEnd"/>
            <w:r w:rsidR="008A7F41">
              <w:t xml:space="preserve"> </w:t>
            </w:r>
            <w:proofErr w:type="spellStart"/>
            <w:r w:rsidR="008A7F41">
              <w:t>provjeri</w:t>
            </w:r>
            <w:proofErr w:type="spellEnd"/>
            <w:r w:rsidR="008A7F41">
              <w:t>.</w:t>
            </w:r>
          </w:p>
          <w:p w:rsidR="008A7F41" w:rsidRPr="00A126E5" w:rsidRDefault="008A7F41" w:rsidP="0000239B">
            <w:pPr>
              <w:tabs>
                <w:tab w:val="left" w:pos="5745"/>
              </w:tabs>
            </w:pPr>
          </w:p>
          <w:p w:rsidR="0000239B" w:rsidRPr="00A126E5" w:rsidRDefault="00157DEA" w:rsidP="0000239B">
            <w:pPr>
              <w:pStyle w:val="ListParagraph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26E5">
              <w:rPr>
                <w:rFonts w:ascii="Times New Roman" w:hAnsi="Times New Roman"/>
                <w:sz w:val="24"/>
                <w:szCs w:val="24"/>
              </w:rPr>
              <w:t>Ako se stigne do kraja nastavne godine na vrijeme završit</w:t>
            </w:r>
            <w:r w:rsidR="008809B4">
              <w:rPr>
                <w:rFonts w:ascii="Times New Roman" w:hAnsi="Times New Roman"/>
                <w:sz w:val="24"/>
                <w:szCs w:val="24"/>
              </w:rPr>
              <w:t>i</w:t>
            </w:r>
            <w:r w:rsidRPr="00A126E5">
              <w:rPr>
                <w:rFonts w:ascii="Times New Roman" w:hAnsi="Times New Roman"/>
                <w:sz w:val="24"/>
                <w:szCs w:val="24"/>
              </w:rPr>
              <w:t xml:space="preserve"> gradivo i odradit</w:t>
            </w:r>
            <w:r w:rsidR="008809B4">
              <w:rPr>
                <w:rFonts w:ascii="Times New Roman" w:hAnsi="Times New Roman"/>
                <w:sz w:val="24"/>
                <w:szCs w:val="24"/>
              </w:rPr>
              <w:t>i</w:t>
            </w:r>
            <w:r w:rsidRPr="00A126E5">
              <w:rPr>
                <w:rFonts w:ascii="Times New Roman" w:hAnsi="Times New Roman"/>
                <w:sz w:val="24"/>
                <w:szCs w:val="24"/>
              </w:rPr>
              <w:t xml:space="preserve"> par sati ponavljanja gradiva cijelog razreda tada se piše i završni ispit znanja kod kojeg se kao i kod inicijalnog bilježe samo bodovi i</w:t>
            </w:r>
            <w:r w:rsidR="008809B4">
              <w:rPr>
                <w:rFonts w:ascii="Times New Roman" w:hAnsi="Times New Roman"/>
                <w:sz w:val="24"/>
                <w:szCs w:val="24"/>
              </w:rPr>
              <w:t>/ili</w:t>
            </w:r>
            <w:r w:rsidRPr="00A126E5">
              <w:rPr>
                <w:rFonts w:ascii="Times New Roman" w:hAnsi="Times New Roman"/>
                <w:sz w:val="24"/>
                <w:szCs w:val="24"/>
              </w:rPr>
              <w:t xml:space="preserve"> postotak.</w:t>
            </w:r>
          </w:p>
          <w:p w:rsidR="00D5713A" w:rsidRPr="00A126E5" w:rsidRDefault="00D5713A" w:rsidP="0000239B">
            <w:pPr>
              <w:pStyle w:val="ListParagraph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26E5">
              <w:rPr>
                <w:rFonts w:ascii="Times New Roman" w:hAnsi="Times New Roman"/>
                <w:sz w:val="24"/>
                <w:szCs w:val="24"/>
              </w:rPr>
              <w:t xml:space="preserve">Ispravak negativnih ocjena iz pismenih provjera znanja </w:t>
            </w:r>
            <w:r w:rsidR="006A484A" w:rsidRPr="00A126E5">
              <w:rPr>
                <w:rFonts w:ascii="Times New Roman" w:hAnsi="Times New Roman"/>
                <w:sz w:val="24"/>
                <w:szCs w:val="24"/>
              </w:rPr>
              <w:t xml:space="preserve">u roku od </w:t>
            </w:r>
            <w:r w:rsidR="008809B4">
              <w:rPr>
                <w:rFonts w:ascii="Times New Roman" w:hAnsi="Times New Roman"/>
                <w:sz w:val="24"/>
                <w:szCs w:val="24"/>
              </w:rPr>
              <w:t>tri tjedna</w:t>
            </w:r>
            <w:r w:rsidRPr="00A126E5">
              <w:rPr>
                <w:rFonts w:ascii="Times New Roman" w:hAnsi="Times New Roman"/>
                <w:sz w:val="24"/>
                <w:szCs w:val="24"/>
              </w:rPr>
              <w:t xml:space="preserve"> nakon ispita</w:t>
            </w:r>
            <w:r w:rsidR="006A484A" w:rsidRPr="00A126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7DEA" w:rsidRPr="00A126E5" w:rsidRDefault="00157DEA" w:rsidP="0000239B">
            <w:pPr>
              <w:pStyle w:val="ListParagraph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26E5">
              <w:rPr>
                <w:rFonts w:ascii="Times New Roman" w:hAnsi="Times New Roman"/>
                <w:sz w:val="24"/>
                <w:szCs w:val="24"/>
              </w:rPr>
              <w:t>Ispravlja se pisano ili usmeno ovisno o učenikovim sposobnostima.</w:t>
            </w:r>
          </w:p>
          <w:p w:rsidR="00D5713A" w:rsidRPr="00A126E5" w:rsidRDefault="008809B4" w:rsidP="0000239B">
            <w:pPr>
              <w:pStyle w:val="ListParagraph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Neophodno je redovito nošenje</w:t>
            </w:r>
            <w:r w:rsidR="00351B6A" w:rsidRPr="00A126E5">
              <w:rPr>
                <w:rFonts w:ascii="Times New Roman" w:hAnsi="Times New Roman"/>
                <w:sz w:val="24"/>
                <w:szCs w:val="24"/>
              </w:rPr>
              <w:t xml:space="preserve"> udžbenika , bilježnice i geometrijskog pribora (nemar glede pribora bilježi se u rubrici bilješke).</w:t>
            </w:r>
          </w:p>
        </w:tc>
      </w:tr>
    </w:tbl>
    <w:p w:rsidR="008809B4" w:rsidRDefault="008809B4" w:rsidP="00147401">
      <w:pPr>
        <w:rPr>
          <w:rFonts w:cs="Calibri"/>
          <w:b/>
        </w:rPr>
      </w:pPr>
    </w:p>
    <w:p w:rsidR="00F34E9A" w:rsidRDefault="00147401" w:rsidP="00F34E9A">
      <w:pPr>
        <w:rPr>
          <w:rFonts w:cs="Calibri"/>
          <w:b/>
        </w:rPr>
      </w:pPr>
      <w:proofErr w:type="spellStart"/>
      <w:r>
        <w:rPr>
          <w:rFonts w:cs="Calibri"/>
          <w:b/>
        </w:rPr>
        <w:t>Kriteriji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za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ocjenjivanje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domaćih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zadaća:</w:t>
      </w:r>
      <w:proofErr w:type="spellEnd"/>
    </w:p>
    <w:p w:rsidR="00F34E9A" w:rsidRDefault="00F34E9A" w:rsidP="00F34E9A">
      <w:pPr>
        <w:rPr>
          <w:rFonts w:cs="Calibri"/>
          <w:b/>
        </w:rPr>
      </w:pPr>
    </w:p>
    <w:p w:rsidR="0000239B" w:rsidRPr="00F34E9A" w:rsidRDefault="0000239B" w:rsidP="00F34E9A">
      <w:pPr>
        <w:rPr>
          <w:rFonts w:cs="Calibri"/>
          <w:b/>
        </w:rPr>
      </w:pPr>
      <w:proofErr w:type="spellStart"/>
      <w:r w:rsidRPr="00F34E9A">
        <w:t>Domaći</w:t>
      </w:r>
      <w:proofErr w:type="spellEnd"/>
      <w:r w:rsidRPr="00F34E9A">
        <w:t xml:space="preserve"> </w:t>
      </w:r>
      <w:proofErr w:type="spellStart"/>
      <w:r w:rsidRPr="00F34E9A">
        <w:t>uradak</w:t>
      </w:r>
      <w:proofErr w:type="spellEnd"/>
      <w:r w:rsidRPr="00F34E9A">
        <w:t xml:space="preserve"> – </w:t>
      </w:r>
      <w:proofErr w:type="spellStart"/>
      <w:r w:rsidRPr="00F34E9A">
        <w:t>na</w:t>
      </w:r>
      <w:proofErr w:type="spellEnd"/>
      <w:r w:rsidRPr="00F34E9A">
        <w:t xml:space="preserve"> ocjenu </w:t>
      </w:r>
      <w:proofErr w:type="gramStart"/>
      <w:r w:rsidRPr="00F34E9A">
        <w:t>utječe :</w:t>
      </w:r>
      <w:proofErr w:type="gramEnd"/>
      <w:r w:rsidRPr="00F34E9A">
        <w:t xml:space="preserve"> redovitost pisanja domaće zadaće, točnost u rješavanju</w:t>
      </w:r>
      <w:r w:rsidRPr="00AE5C98">
        <w:t xml:space="preserve"> zadataka, urednost i preglednost te stupanj samostalnosti u rješavanju zadataka koji</w:t>
      </w:r>
      <w:r w:rsidR="00F34E9A">
        <w:t xml:space="preserve"> su se </w:t>
      </w:r>
      <w:proofErr w:type="spellStart"/>
      <w:r w:rsidR="00F34E9A">
        <w:t>javljali</w:t>
      </w:r>
      <w:proofErr w:type="spellEnd"/>
      <w:r w:rsidR="00F34E9A">
        <w:t xml:space="preserve"> u </w:t>
      </w:r>
      <w:proofErr w:type="spellStart"/>
      <w:r w:rsidR="00F34E9A">
        <w:t>zadaći</w:t>
      </w:r>
      <w:proofErr w:type="spellEnd"/>
      <w:r w:rsidR="00F34E9A">
        <w:t>.</w:t>
      </w:r>
    </w:p>
    <w:p w:rsidR="00F34E9A" w:rsidRPr="0000239B" w:rsidRDefault="00F34E9A" w:rsidP="0000239B">
      <w:pPr>
        <w:pStyle w:val="ListParagraph2"/>
        <w:spacing w:after="0"/>
        <w:rPr>
          <w:rFonts w:ascii="Times New Roman" w:hAnsi="Times New Roman"/>
        </w:rPr>
      </w:pPr>
    </w:p>
    <w:p w:rsidR="00147401" w:rsidRDefault="00147401" w:rsidP="00147401">
      <w:pPr>
        <w:rPr>
          <w:rFonts w:cs="Calibri"/>
        </w:rPr>
      </w:pPr>
      <w:proofErr w:type="spellStart"/>
      <w:proofErr w:type="gramStart"/>
      <w:r>
        <w:rPr>
          <w:rFonts w:cs="Calibri"/>
        </w:rPr>
        <w:t>Domaće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zadaće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ocjenjuju</w:t>
      </w:r>
      <w:proofErr w:type="spellEnd"/>
      <w:r>
        <w:rPr>
          <w:rFonts w:cs="Calibri"/>
        </w:rPr>
        <w:t xml:space="preserve"> se </w:t>
      </w:r>
      <w:proofErr w:type="spellStart"/>
      <w:r>
        <w:rPr>
          <w:rFonts w:cs="Calibri"/>
        </w:rPr>
        <w:t>prema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potrebi</w:t>
      </w:r>
      <w:proofErr w:type="spellEnd"/>
      <w:r>
        <w:rPr>
          <w:rFonts w:cs="Calibri"/>
        </w:rPr>
        <w:t xml:space="preserve">,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nenapisana</w:t>
      </w:r>
      <w:proofErr w:type="spellEnd"/>
      <w:r>
        <w:t xml:space="preserve"> </w:t>
      </w:r>
      <w:proofErr w:type="spellStart"/>
      <w:r>
        <w:t>domaća</w:t>
      </w:r>
      <w:proofErr w:type="spellEnd"/>
      <w:r>
        <w:t xml:space="preserve"> </w:t>
      </w:r>
      <w:proofErr w:type="spellStart"/>
      <w:r>
        <w:t>zadaća</w:t>
      </w:r>
      <w:proofErr w:type="spellEnd"/>
      <w:r>
        <w:t xml:space="preserve"> </w:t>
      </w:r>
      <w:proofErr w:type="spellStart"/>
      <w:r>
        <w:t>umanjuje</w:t>
      </w:r>
      <w:proofErr w:type="spellEnd"/>
      <w:r>
        <w:t xml:space="preserve"> </w:t>
      </w:r>
      <w:proofErr w:type="spellStart"/>
      <w:r>
        <w:t>konačno</w:t>
      </w:r>
      <w:proofErr w:type="spellEnd"/>
      <w:r>
        <w:t xml:space="preserve">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domaćih</w:t>
      </w:r>
      <w:proofErr w:type="spellEnd"/>
      <w:r>
        <w:t xml:space="preserve"> </w:t>
      </w:r>
      <w:proofErr w:type="spellStart"/>
      <w:r>
        <w:t>zadaća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ocjenu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cs="Calibri"/>
        </w:rPr>
        <w:t>Ocjene</w:t>
      </w:r>
      <w:proofErr w:type="spellEnd"/>
      <w:r>
        <w:rPr>
          <w:rFonts w:cs="Calibri"/>
        </w:rPr>
        <w:t xml:space="preserve"> </w:t>
      </w:r>
      <w:proofErr w:type="spellStart"/>
      <w:r w:rsidR="00C86B3C">
        <w:rPr>
          <w:rFonts w:cs="Calibri"/>
        </w:rPr>
        <w:t>iz</w:t>
      </w:r>
      <w:proofErr w:type="spellEnd"/>
      <w:r w:rsidR="00C86B3C">
        <w:rPr>
          <w:rFonts w:cs="Calibri"/>
        </w:rPr>
        <w:t xml:space="preserve"> </w:t>
      </w:r>
      <w:proofErr w:type="spellStart"/>
      <w:r w:rsidR="00C86B3C">
        <w:rPr>
          <w:rFonts w:cs="Calibri"/>
        </w:rPr>
        <w:t>domaćih</w:t>
      </w:r>
      <w:proofErr w:type="spellEnd"/>
      <w:r w:rsidR="00C86B3C">
        <w:rPr>
          <w:rFonts w:cs="Calibri"/>
        </w:rPr>
        <w:t xml:space="preserve"> </w:t>
      </w:r>
      <w:proofErr w:type="spellStart"/>
      <w:r>
        <w:rPr>
          <w:rFonts w:cs="Calibri"/>
        </w:rPr>
        <w:t>zadaća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upisuju</w:t>
      </w:r>
      <w:proofErr w:type="spellEnd"/>
      <w:r>
        <w:rPr>
          <w:rFonts w:cs="Calibri"/>
        </w:rPr>
        <w:t xml:space="preserve"> se u </w:t>
      </w:r>
      <w:proofErr w:type="spellStart"/>
      <w:r w:rsidR="00C86B3C">
        <w:rPr>
          <w:rFonts w:cs="Calibri"/>
        </w:rPr>
        <w:t>bilješke</w:t>
      </w:r>
      <w:proofErr w:type="spellEnd"/>
      <w:r w:rsidR="00C86B3C">
        <w:rPr>
          <w:rFonts w:cs="Calibri"/>
        </w:rPr>
        <w:t xml:space="preserve"> </w:t>
      </w:r>
      <w:proofErr w:type="spellStart"/>
      <w:proofErr w:type="gramStart"/>
      <w:r w:rsidR="00C86B3C">
        <w:rPr>
          <w:rFonts w:cs="Calibri"/>
        </w:rPr>
        <w:t>te</w:t>
      </w:r>
      <w:proofErr w:type="spellEnd"/>
      <w:proofErr w:type="gramEnd"/>
      <w:r w:rsidR="00C86B3C">
        <w:rPr>
          <w:rFonts w:cs="Calibri"/>
        </w:rPr>
        <w:t xml:space="preserve"> </w:t>
      </w:r>
      <w:proofErr w:type="spellStart"/>
      <w:r w:rsidR="00C86B3C">
        <w:rPr>
          <w:rFonts w:cs="Calibri"/>
        </w:rPr>
        <w:t>utječu</w:t>
      </w:r>
      <w:proofErr w:type="spellEnd"/>
      <w:r w:rsidR="00C86B3C">
        <w:rPr>
          <w:rFonts w:cs="Calibri"/>
        </w:rPr>
        <w:t xml:space="preserve"> </w:t>
      </w:r>
      <w:proofErr w:type="spellStart"/>
      <w:r w:rsidR="00C86B3C">
        <w:rPr>
          <w:rFonts w:cs="Calibri"/>
        </w:rPr>
        <w:t>na</w:t>
      </w:r>
      <w:proofErr w:type="spellEnd"/>
      <w:r w:rsidR="00C86B3C">
        <w:rPr>
          <w:rFonts w:cs="Calibri"/>
        </w:rPr>
        <w:t xml:space="preserve"> </w:t>
      </w:r>
      <w:proofErr w:type="spellStart"/>
      <w:r w:rsidR="00C86B3C">
        <w:rPr>
          <w:rFonts w:cs="Calibri"/>
        </w:rPr>
        <w:t>konačnu</w:t>
      </w:r>
      <w:proofErr w:type="spellEnd"/>
      <w:r w:rsidR="00C86B3C">
        <w:rPr>
          <w:rFonts w:cs="Calibri"/>
        </w:rPr>
        <w:t xml:space="preserve"> </w:t>
      </w:r>
      <w:proofErr w:type="spellStart"/>
      <w:r w:rsidR="00C86B3C">
        <w:rPr>
          <w:rFonts w:cs="Calibri"/>
        </w:rPr>
        <w:t>ocjenu</w:t>
      </w:r>
      <w:proofErr w:type="spellEnd"/>
      <w:r>
        <w:rPr>
          <w:rFonts w:cs="Calibri"/>
        </w:rPr>
        <w:t>.</w:t>
      </w:r>
    </w:p>
    <w:p w:rsidR="00147401" w:rsidRDefault="00147401" w:rsidP="0014740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529"/>
      </w:tblGrid>
      <w:tr w:rsidR="00147401" w:rsidTr="006E7C79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01" w:rsidRPr="006E7C79" w:rsidRDefault="00147401" w:rsidP="006E7C79">
            <w:pPr>
              <w:jc w:val="center"/>
              <w:rPr>
                <w:b/>
              </w:rPr>
            </w:pPr>
            <w:r w:rsidRPr="006E7C79">
              <w:rPr>
                <w:b/>
              </w:rPr>
              <w:t>OCJENA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401" w:rsidRPr="006E7C79" w:rsidRDefault="00147401" w:rsidP="006E7C79">
            <w:pPr>
              <w:jc w:val="center"/>
              <w:rPr>
                <w:b/>
              </w:rPr>
            </w:pPr>
            <w:r w:rsidRPr="006E7C79">
              <w:rPr>
                <w:b/>
              </w:rPr>
              <w:t>POSTIGNUĆE UČENIKA</w:t>
            </w:r>
          </w:p>
        </w:tc>
      </w:tr>
      <w:tr w:rsidR="00147401" w:rsidTr="006E7C79">
        <w:trPr>
          <w:trHeight w:val="3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01" w:rsidRPr="006E7C79" w:rsidRDefault="00147401" w:rsidP="006E7C79">
            <w:pPr>
              <w:jc w:val="center"/>
              <w:rPr>
                <w:b/>
              </w:rPr>
            </w:pPr>
            <w:r w:rsidRPr="006E7C79">
              <w:rPr>
                <w:b/>
              </w:rPr>
              <w:t>1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401" w:rsidRPr="006E7C79" w:rsidRDefault="00147401" w:rsidP="00147401">
            <w:pPr>
              <w:rPr>
                <w:rFonts w:cs="Calibri"/>
              </w:rPr>
            </w:pPr>
            <w:proofErr w:type="spellStart"/>
            <w:r w:rsidRPr="006E7C79">
              <w:rPr>
                <w:rFonts w:cs="Calibri"/>
              </w:rPr>
              <w:t>učenik</w:t>
            </w:r>
            <w:proofErr w:type="spellEnd"/>
            <w:r w:rsidRPr="006E7C79">
              <w:rPr>
                <w:rFonts w:cs="Calibri"/>
              </w:rPr>
              <w:t xml:space="preserve"> </w:t>
            </w:r>
            <w:proofErr w:type="spellStart"/>
            <w:r w:rsidRPr="006E7C79">
              <w:rPr>
                <w:rFonts w:cs="Calibri"/>
              </w:rPr>
              <w:t>izrazito</w:t>
            </w:r>
            <w:proofErr w:type="spellEnd"/>
            <w:r w:rsidRPr="006E7C79">
              <w:rPr>
                <w:rFonts w:cs="Calibri"/>
              </w:rPr>
              <w:t xml:space="preserve"> </w:t>
            </w:r>
            <w:proofErr w:type="spellStart"/>
            <w:r w:rsidRPr="006E7C79">
              <w:rPr>
                <w:rFonts w:cs="Calibri"/>
              </w:rPr>
              <w:t>neredovito</w:t>
            </w:r>
            <w:proofErr w:type="spellEnd"/>
            <w:r w:rsidRPr="006E7C79">
              <w:rPr>
                <w:rFonts w:cs="Calibri"/>
              </w:rPr>
              <w:t xml:space="preserve"> </w:t>
            </w:r>
            <w:proofErr w:type="spellStart"/>
            <w:r w:rsidRPr="006E7C79">
              <w:rPr>
                <w:rFonts w:cs="Calibri"/>
              </w:rPr>
              <w:t>piše</w:t>
            </w:r>
            <w:proofErr w:type="spellEnd"/>
            <w:r w:rsidRPr="006E7C79">
              <w:rPr>
                <w:rFonts w:cs="Calibri"/>
              </w:rPr>
              <w:t xml:space="preserve"> </w:t>
            </w:r>
            <w:proofErr w:type="spellStart"/>
            <w:r w:rsidRPr="006E7C79">
              <w:rPr>
                <w:rFonts w:cs="Calibri"/>
              </w:rPr>
              <w:t>domaće</w:t>
            </w:r>
            <w:proofErr w:type="spellEnd"/>
            <w:r w:rsidRPr="006E7C79">
              <w:rPr>
                <w:rFonts w:cs="Calibri"/>
              </w:rPr>
              <w:t xml:space="preserve"> </w:t>
            </w:r>
            <w:proofErr w:type="spellStart"/>
            <w:r w:rsidRPr="006E7C79">
              <w:rPr>
                <w:rFonts w:cs="Calibri"/>
              </w:rPr>
              <w:t>zadaće</w:t>
            </w:r>
            <w:proofErr w:type="spellEnd"/>
            <w:r w:rsidRPr="006E7C79">
              <w:rPr>
                <w:rFonts w:cs="Calibri"/>
              </w:rPr>
              <w:t xml:space="preserve"> </w:t>
            </w:r>
            <w:proofErr w:type="spellStart"/>
            <w:r w:rsidRPr="006E7C79">
              <w:rPr>
                <w:rFonts w:cs="Calibri"/>
              </w:rPr>
              <w:t>ili</w:t>
            </w:r>
            <w:proofErr w:type="spellEnd"/>
            <w:r w:rsidRPr="006E7C79">
              <w:rPr>
                <w:rFonts w:cs="Calibri"/>
              </w:rPr>
              <w:t xml:space="preserve"> </w:t>
            </w:r>
            <w:proofErr w:type="spellStart"/>
            <w:r w:rsidRPr="006E7C79">
              <w:rPr>
                <w:rFonts w:cs="Calibri"/>
              </w:rPr>
              <w:t>ih</w:t>
            </w:r>
            <w:proofErr w:type="spellEnd"/>
            <w:r w:rsidRPr="006E7C79">
              <w:rPr>
                <w:rFonts w:cs="Calibri"/>
              </w:rPr>
              <w:t xml:space="preserve"> ne </w:t>
            </w:r>
            <w:proofErr w:type="spellStart"/>
            <w:r w:rsidRPr="006E7C79">
              <w:rPr>
                <w:rFonts w:cs="Calibri"/>
              </w:rPr>
              <w:t>piše</w:t>
            </w:r>
            <w:proofErr w:type="spellEnd"/>
            <w:r w:rsidRPr="006E7C79">
              <w:rPr>
                <w:rFonts w:cs="Calibri"/>
              </w:rPr>
              <w:t xml:space="preserve"> </w:t>
            </w:r>
            <w:proofErr w:type="spellStart"/>
            <w:r w:rsidRPr="006E7C79">
              <w:rPr>
                <w:rFonts w:cs="Calibri"/>
              </w:rPr>
              <w:t>uopće</w:t>
            </w:r>
            <w:proofErr w:type="spellEnd"/>
            <w:r w:rsidRPr="006E7C79">
              <w:rPr>
                <w:rFonts w:cs="Calibri"/>
              </w:rPr>
              <w:t xml:space="preserve">, ne </w:t>
            </w:r>
            <w:proofErr w:type="spellStart"/>
            <w:r w:rsidRPr="006E7C79">
              <w:rPr>
                <w:rFonts w:cs="Calibri"/>
              </w:rPr>
              <w:t>nosi</w:t>
            </w:r>
            <w:proofErr w:type="spellEnd"/>
            <w:r w:rsidRPr="006E7C79">
              <w:rPr>
                <w:rFonts w:cs="Calibri"/>
              </w:rPr>
              <w:t xml:space="preserve"> </w:t>
            </w:r>
            <w:proofErr w:type="spellStart"/>
            <w:r w:rsidRPr="006E7C79">
              <w:rPr>
                <w:rFonts w:cs="Calibri"/>
              </w:rPr>
              <w:t>pribor</w:t>
            </w:r>
            <w:proofErr w:type="spellEnd"/>
            <w:r w:rsidRPr="006E7C79">
              <w:rPr>
                <w:rFonts w:cs="Calibri"/>
              </w:rPr>
              <w:t xml:space="preserve"> </w:t>
            </w:r>
            <w:proofErr w:type="spellStart"/>
            <w:r w:rsidRPr="006E7C79">
              <w:rPr>
                <w:rFonts w:cs="Calibri"/>
              </w:rPr>
              <w:t>unatoč</w:t>
            </w:r>
            <w:proofErr w:type="spellEnd"/>
            <w:r w:rsidRPr="006E7C79">
              <w:rPr>
                <w:rFonts w:cs="Calibri"/>
              </w:rPr>
              <w:t xml:space="preserve"> </w:t>
            </w:r>
            <w:proofErr w:type="spellStart"/>
            <w:r w:rsidRPr="006E7C79">
              <w:rPr>
                <w:rFonts w:cs="Calibri"/>
              </w:rPr>
              <w:t>poticaju</w:t>
            </w:r>
            <w:proofErr w:type="spellEnd"/>
          </w:p>
        </w:tc>
      </w:tr>
      <w:tr w:rsidR="00147401" w:rsidTr="006E7C79">
        <w:trPr>
          <w:trHeight w:val="3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01" w:rsidRPr="006E7C79" w:rsidRDefault="00147401" w:rsidP="006E7C79">
            <w:pPr>
              <w:jc w:val="center"/>
              <w:rPr>
                <w:b/>
              </w:rPr>
            </w:pPr>
            <w:r w:rsidRPr="006E7C79">
              <w:rPr>
                <w:b/>
              </w:rPr>
              <w:t>2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401" w:rsidRDefault="00147401" w:rsidP="00147401">
            <w:proofErr w:type="spellStart"/>
            <w:r>
              <w:t>ponekad</w:t>
            </w:r>
            <w:proofErr w:type="spellEnd"/>
            <w:r>
              <w:t xml:space="preserve"> </w:t>
            </w:r>
            <w:proofErr w:type="spellStart"/>
            <w:r>
              <w:t>uopće</w:t>
            </w:r>
            <w:proofErr w:type="spellEnd"/>
            <w:r>
              <w:t xml:space="preserve"> ne </w:t>
            </w:r>
            <w:proofErr w:type="spellStart"/>
            <w:r>
              <w:t>napiše</w:t>
            </w:r>
            <w:proofErr w:type="spellEnd"/>
            <w:r>
              <w:t xml:space="preserve"> </w:t>
            </w:r>
            <w:proofErr w:type="spellStart"/>
            <w:r>
              <w:t>zadaću</w:t>
            </w:r>
            <w:proofErr w:type="spellEnd"/>
            <w:r>
              <w:t xml:space="preserve">, </w:t>
            </w:r>
            <w:proofErr w:type="spellStart"/>
            <w:r>
              <w:t>redni</w:t>
            </w:r>
            <w:proofErr w:type="spellEnd"/>
            <w:r>
              <w:t xml:space="preserve"> </w:t>
            </w:r>
            <w:proofErr w:type="spellStart"/>
            <w:r>
              <w:t>brojevi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  <w:r>
              <w:t xml:space="preserve"> </w:t>
            </w:r>
            <w:proofErr w:type="spellStart"/>
            <w:r>
              <w:t>nisu</w:t>
            </w:r>
            <w:proofErr w:type="spellEnd"/>
            <w:r>
              <w:t xml:space="preserve"> </w:t>
            </w:r>
            <w:proofErr w:type="spellStart"/>
            <w:r>
              <w:t>istaknuti</w:t>
            </w:r>
            <w:proofErr w:type="spellEnd"/>
            <w:r>
              <w:t xml:space="preserve">, </w:t>
            </w:r>
            <w:proofErr w:type="spellStart"/>
            <w:r>
              <w:t>rukopis</w:t>
            </w:r>
            <w:proofErr w:type="spellEnd"/>
            <w:r>
              <w:t xml:space="preserve"> je </w:t>
            </w:r>
            <w:proofErr w:type="spellStart"/>
            <w:r>
              <w:t>neuredan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teško</w:t>
            </w:r>
            <w:proofErr w:type="spellEnd"/>
            <w:r>
              <w:t xml:space="preserve"> </w:t>
            </w:r>
            <w:proofErr w:type="spellStart"/>
            <w:r>
              <w:t>čitljiv</w:t>
            </w:r>
            <w:proofErr w:type="spellEnd"/>
            <w:r>
              <w:t xml:space="preserve">, </w:t>
            </w:r>
            <w:proofErr w:type="spellStart"/>
            <w:r>
              <w:t>crteži</w:t>
            </w:r>
            <w:proofErr w:type="spellEnd"/>
            <w:r>
              <w:t xml:space="preserve"> </w:t>
            </w:r>
            <w:proofErr w:type="spellStart"/>
            <w:r>
              <w:t>neprecizni</w:t>
            </w:r>
            <w:proofErr w:type="spellEnd"/>
            <w:r>
              <w:t xml:space="preserve">, </w:t>
            </w:r>
            <w:proofErr w:type="spellStart"/>
            <w:r>
              <w:t>zadaci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djelomično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riješeni,a</w:t>
            </w:r>
            <w:proofErr w:type="spellEnd"/>
            <w:r>
              <w:t xml:space="preserve"> </w:t>
            </w:r>
            <w:proofErr w:type="spellStart"/>
            <w:r>
              <w:t>poneki</w:t>
            </w:r>
            <w:proofErr w:type="spellEnd"/>
            <w:r>
              <w:t xml:space="preserve"> </w:t>
            </w:r>
            <w:proofErr w:type="spellStart"/>
            <w:r>
              <w:t>čak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nedostaju</w:t>
            </w:r>
            <w:proofErr w:type="spellEnd"/>
          </w:p>
        </w:tc>
      </w:tr>
      <w:tr w:rsidR="00147401" w:rsidTr="006E7C79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01" w:rsidRPr="006E7C79" w:rsidRDefault="00147401" w:rsidP="006E7C79">
            <w:pPr>
              <w:jc w:val="center"/>
              <w:rPr>
                <w:b/>
              </w:rPr>
            </w:pPr>
            <w:r w:rsidRPr="006E7C79">
              <w:rPr>
                <w:b/>
              </w:rPr>
              <w:t>3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401" w:rsidRDefault="00147401" w:rsidP="00147401">
            <w:proofErr w:type="spellStart"/>
            <w:r>
              <w:t>zadaće</w:t>
            </w:r>
            <w:proofErr w:type="spellEnd"/>
            <w:r>
              <w:t xml:space="preserve"> ne </w:t>
            </w:r>
            <w:proofErr w:type="spellStart"/>
            <w:r>
              <w:t>piše</w:t>
            </w:r>
            <w:proofErr w:type="spellEnd"/>
            <w:r>
              <w:t xml:space="preserve"> </w:t>
            </w:r>
            <w:proofErr w:type="spellStart"/>
            <w:r>
              <w:t>jako</w:t>
            </w:r>
            <w:proofErr w:type="spellEnd"/>
            <w:r>
              <w:t xml:space="preserve"> </w:t>
            </w:r>
            <w:proofErr w:type="spellStart"/>
            <w:r>
              <w:t>redovito</w:t>
            </w:r>
            <w:proofErr w:type="spellEnd"/>
            <w:r>
              <w:t xml:space="preserve">, </w:t>
            </w:r>
            <w:proofErr w:type="spellStart"/>
            <w:r>
              <w:t>redni</w:t>
            </w:r>
            <w:proofErr w:type="spellEnd"/>
            <w:r>
              <w:t xml:space="preserve"> </w:t>
            </w:r>
            <w:proofErr w:type="spellStart"/>
            <w:r>
              <w:t>brojevi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  <w:r>
              <w:t xml:space="preserve"> </w:t>
            </w:r>
            <w:proofErr w:type="spellStart"/>
            <w:r>
              <w:t>nisu</w:t>
            </w:r>
            <w:proofErr w:type="spellEnd"/>
            <w:r>
              <w:t xml:space="preserve"> </w:t>
            </w:r>
            <w:proofErr w:type="spellStart"/>
            <w:r>
              <w:t>istaknuti</w:t>
            </w:r>
            <w:proofErr w:type="spellEnd"/>
            <w:r>
              <w:t xml:space="preserve">, ne </w:t>
            </w:r>
            <w:proofErr w:type="spellStart"/>
            <w:r>
              <w:t>piše</w:t>
            </w:r>
            <w:proofErr w:type="spellEnd"/>
            <w:r>
              <w:t xml:space="preserve"> </w:t>
            </w:r>
            <w:proofErr w:type="spellStart"/>
            <w:r>
              <w:t>uredno</w:t>
            </w:r>
            <w:proofErr w:type="spellEnd"/>
            <w:r>
              <w:t xml:space="preserve">, </w:t>
            </w:r>
            <w:proofErr w:type="spellStart"/>
            <w:r>
              <w:t>zadaća</w:t>
            </w:r>
            <w:proofErr w:type="spellEnd"/>
            <w:r>
              <w:t xml:space="preserve"> je </w:t>
            </w:r>
            <w:proofErr w:type="spellStart"/>
            <w:r>
              <w:t>djelomično</w:t>
            </w:r>
            <w:proofErr w:type="spellEnd"/>
            <w:r>
              <w:t xml:space="preserve"> </w:t>
            </w:r>
            <w:proofErr w:type="spellStart"/>
            <w:r>
              <w:t>točna</w:t>
            </w:r>
            <w:proofErr w:type="spellEnd"/>
            <w:r>
              <w:t xml:space="preserve">, </w:t>
            </w:r>
            <w:proofErr w:type="spellStart"/>
            <w:r>
              <w:t>nedostaju</w:t>
            </w:r>
            <w:proofErr w:type="spellEnd"/>
            <w:r>
              <w:t xml:space="preserve"> </w:t>
            </w:r>
            <w:proofErr w:type="spellStart"/>
            <w:r>
              <w:t>pojedini</w:t>
            </w:r>
            <w:proofErr w:type="spellEnd"/>
            <w:r>
              <w:t xml:space="preserve"> </w:t>
            </w:r>
            <w:proofErr w:type="spellStart"/>
            <w:r>
              <w:t>zadaci</w:t>
            </w:r>
            <w:proofErr w:type="spellEnd"/>
            <w:r>
              <w:t xml:space="preserve">, ne </w:t>
            </w:r>
            <w:proofErr w:type="spellStart"/>
            <w:r>
              <w:t>zna</w:t>
            </w:r>
            <w:proofErr w:type="spellEnd"/>
            <w:r>
              <w:t xml:space="preserve"> se </w:t>
            </w:r>
            <w:proofErr w:type="spellStart"/>
            <w:r>
              <w:t>služiti</w:t>
            </w:r>
            <w:proofErr w:type="spellEnd"/>
            <w:r>
              <w:t xml:space="preserve"> </w:t>
            </w:r>
            <w:proofErr w:type="spellStart"/>
            <w:r>
              <w:t>školskim</w:t>
            </w:r>
            <w:proofErr w:type="spellEnd"/>
            <w:r>
              <w:t xml:space="preserve"> </w:t>
            </w:r>
            <w:proofErr w:type="spellStart"/>
            <w:r>
              <w:t>radom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pisanju</w:t>
            </w:r>
            <w:proofErr w:type="spellEnd"/>
            <w:r>
              <w:t xml:space="preserve"> </w:t>
            </w:r>
            <w:proofErr w:type="spellStart"/>
            <w:r>
              <w:t>domaćih</w:t>
            </w:r>
            <w:proofErr w:type="spellEnd"/>
            <w:r>
              <w:t xml:space="preserve"> </w:t>
            </w:r>
            <w:proofErr w:type="spellStart"/>
            <w:r>
              <w:t>zadaća</w:t>
            </w:r>
            <w:proofErr w:type="spellEnd"/>
          </w:p>
        </w:tc>
      </w:tr>
      <w:tr w:rsidR="00147401" w:rsidTr="006E7C79">
        <w:trPr>
          <w:trHeight w:val="3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01" w:rsidRPr="006E7C79" w:rsidRDefault="00147401" w:rsidP="006E7C79">
            <w:pPr>
              <w:jc w:val="center"/>
              <w:rPr>
                <w:b/>
              </w:rPr>
            </w:pPr>
            <w:r w:rsidRPr="006E7C79">
              <w:rPr>
                <w:b/>
              </w:rPr>
              <w:lastRenderedPageBreak/>
              <w:t>4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401" w:rsidRDefault="00147401" w:rsidP="00147401">
            <w:proofErr w:type="spellStart"/>
            <w:r>
              <w:t>zadaće</w:t>
            </w:r>
            <w:proofErr w:type="spellEnd"/>
            <w:r>
              <w:t xml:space="preserve"> </w:t>
            </w:r>
            <w:proofErr w:type="spellStart"/>
            <w:r>
              <w:t>piše</w:t>
            </w:r>
            <w:proofErr w:type="spellEnd"/>
            <w:r>
              <w:t xml:space="preserve"> </w:t>
            </w:r>
            <w:proofErr w:type="spellStart"/>
            <w:r>
              <w:t>redovito</w:t>
            </w:r>
            <w:proofErr w:type="spellEnd"/>
            <w:r w:rsidR="008809B4">
              <w:t xml:space="preserve"> </w:t>
            </w:r>
            <w:proofErr w:type="spellStart"/>
            <w:r>
              <w:t>redni</w:t>
            </w:r>
            <w:proofErr w:type="spellEnd"/>
            <w:r>
              <w:t xml:space="preserve"> </w:t>
            </w:r>
            <w:proofErr w:type="spellStart"/>
            <w:r>
              <w:t>brojevi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  <w:r>
              <w:t xml:space="preserve"> </w:t>
            </w:r>
            <w:proofErr w:type="spellStart"/>
            <w:r>
              <w:t>jasno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istaknuti</w:t>
            </w:r>
            <w:proofErr w:type="spellEnd"/>
            <w:r>
              <w:t xml:space="preserve">, </w:t>
            </w:r>
            <w:proofErr w:type="spellStart"/>
            <w:r>
              <w:t>piše</w:t>
            </w:r>
            <w:proofErr w:type="spellEnd"/>
            <w:r>
              <w:t xml:space="preserve"> </w:t>
            </w:r>
            <w:proofErr w:type="spellStart"/>
            <w:r>
              <w:t>uredno</w:t>
            </w:r>
            <w:proofErr w:type="spellEnd"/>
            <w:r>
              <w:t xml:space="preserve">, </w:t>
            </w:r>
            <w:proofErr w:type="spellStart"/>
            <w:r>
              <w:t>ako</w:t>
            </w:r>
            <w:proofErr w:type="spellEnd"/>
            <w:r>
              <w:t xml:space="preserve"> ne </w:t>
            </w:r>
            <w:proofErr w:type="spellStart"/>
            <w:r>
              <w:t>razumije</w:t>
            </w:r>
            <w:proofErr w:type="spellEnd"/>
            <w:r>
              <w:t xml:space="preserve"> </w:t>
            </w:r>
            <w:proofErr w:type="spellStart"/>
            <w:r>
              <w:t>pojedini</w:t>
            </w:r>
            <w:proofErr w:type="spellEnd"/>
            <w:r>
              <w:t xml:space="preserve"> </w:t>
            </w:r>
            <w:proofErr w:type="spellStart"/>
            <w:r>
              <w:t>zadatak</w:t>
            </w:r>
            <w:proofErr w:type="spellEnd"/>
            <w:r>
              <w:t xml:space="preserve"> </w:t>
            </w:r>
            <w:proofErr w:type="spellStart"/>
            <w:r>
              <w:t>zatraži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početku</w:t>
            </w:r>
            <w:proofErr w:type="spellEnd"/>
            <w:r>
              <w:t xml:space="preserve">, </w:t>
            </w:r>
            <w:proofErr w:type="spellStart"/>
            <w:r>
              <w:t>ponekad</w:t>
            </w:r>
            <w:proofErr w:type="spellEnd"/>
            <w:r>
              <w:t xml:space="preserve"> </w:t>
            </w:r>
            <w:proofErr w:type="spellStart"/>
            <w:r>
              <w:t>neki</w:t>
            </w:r>
            <w:proofErr w:type="spellEnd"/>
            <w:r>
              <w:t xml:space="preserve"> </w:t>
            </w:r>
            <w:proofErr w:type="spellStart"/>
            <w:r>
              <w:t>zadatak</w:t>
            </w:r>
            <w:proofErr w:type="spellEnd"/>
            <w:r>
              <w:t xml:space="preserve"> ne </w:t>
            </w:r>
            <w:proofErr w:type="spellStart"/>
            <w:r>
              <w:t>riješi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, </w:t>
            </w:r>
            <w:proofErr w:type="spellStart"/>
            <w:r>
              <w:t>služi</w:t>
            </w:r>
            <w:proofErr w:type="spellEnd"/>
            <w:r>
              <w:t xml:space="preserve"> se </w:t>
            </w:r>
            <w:proofErr w:type="spellStart"/>
            <w:r>
              <w:t>školskim</w:t>
            </w:r>
            <w:proofErr w:type="spellEnd"/>
            <w:r>
              <w:t xml:space="preserve"> </w:t>
            </w:r>
            <w:proofErr w:type="spellStart"/>
            <w:r>
              <w:t>radom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pisanju</w:t>
            </w:r>
            <w:proofErr w:type="spellEnd"/>
            <w:r>
              <w:t xml:space="preserve"> </w:t>
            </w:r>
            <w:proofErr w:type="spellStart"/>
            <w:r>
              <w:t>domaćih</w:t>
            </w:r>
            <w:proofErr w:type="spellEnd"/>
            <w:r>
              <w:t xml:space="preserve"> </w:t>
            </w:r>
            <w:proofErr w:type="spellStart"/>
            <w:r>
              <w:t>zadaća</w:t>
            </w:r>
            <w:proofErr w:type="spellEnd"/>
          </w:p>
        </w:tc>
      </w:tr>
      <w:tr w:rsidR="00147401" w:rsidTr="006E7C79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01" w:rsidRPr="006E7C79" w:rsidRDefault="00147401" w:rsidP="006E7C79">
            <w:pPr>
              <w:jc w:val="center"/>
              <w:rPr>
                <w:b/>
              </w:rPr>
            </w:pPr>
            <w:r w:rsidRPr="006E7C79">
              <w:rPr>
                <w:b/>
              </w:rPr>
              <w:t>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401" w:rsidRDefault="00147401" w:rsidP="00147401">
            <w:proofErr w:type="spellStart"/>
            <w:r>
              <w:t>zadaće</w:t>
            </w:r>
            <w:proofErr w:type="spellEnd"/>
            <w:r>
              <w:t xml:space="preserve"> </w:t>
            </w:r>
            <w:proofErr w:type="spellStart"/>
            <w:r>
              <w:t>piše</w:t>
            </w:r>
            <w:proofErr w:type="spellEnd"/>
            <w:r>
              <w:t xml:space="preserve"> </w:t>
            </w:r>
            <w:proofErr w:type="spellStart"/>
            <w:r>
              <w:t>redovito</w:t>
            </w:r>
            <w:proofErr w:type="spellEnd"/>
            <w:r>
              <w:t xml:space="preserve">, </w:t>
            </w:r>
            <w:proofErr w:type="spellStart"/>
            <w:r>
              <w:t>redni</w:t>
            </w:r>
            <w:proofErr w:type="spellEnd"/>
            <w:r>
              <w:t xml:space="preserve"> </w:t>
            </w:r>
            <w:proofErr w:type="spellStart"/>
            <w:r>
              <w:t>brojevi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  <w:r>
              <w:t xml:space="preserve"> </w:t>
            </w:r>
            <w:proofErr w:type="spellStart"/>
            <w:r>
              <w:t>jasno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istaknuti</w:t>
            </w:r>
            <w:proofErr w:type="spellEnd"/>
            <w:r>
              <w:t xml:space="preserve">, </w:t>
            </w:r>
            <w:proofErr w:type="spellStart"/>
            <w:r>
              <w:t>piše</w:t>
            </w:r>
            <w:proofErr w:type="spellEnd"/>
            <w:r>
              <w:t xml:space="preserve"> </w:t>
            </w:r>
            <w:proofErr w:type="spellStart"/>
            <w:r>
              <w:t>uredno</w:t>
            </w:r>
            <w:proofErr w:type="spellEnd"/>
            <w:r>
              <w:t xml:space="preserve">, </w:t>
            </w:r>
            <w:proofErr w:type="spellStart"/>
            <w:r>
              <w:t>svi</w:t>
            </w:r>
            <w:proofErr w:type="spellEnd"/>
            <w:r>
              <w:t xml:space="preserve"> </w:t>
            </w:r>
            <w:proofErr w:type="spellStart"/>
            <w:r>
              <w:t>zadaci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točno</w:t>
            </w:r>
            <w:proofErr w:type="spellEnd"/>
            <w:r>
              <w:t xml:space="preserve"> </w:t>
            </w:r>
            <w:proofErr w:type="spellStart"/>
            <w:r>
              <w:t>riješeni</w:t>
            </w:r>
            <w:proofErr w:type="spellEnd"/>
            <w:r>
              <w:t xml:space="preserve">, </w:t>
            </w:r>
            <w:proofErr w:type="spellStart"/>
            <w:r>
              <w:t>primjenjuje</w:t>
            </w:r>
            <w:proofErr w:type="spellEnd"/>
            <w:r>
              <w:t xml:space="preserve"> </w:t>
            </w:r>
            <w:proofErr w:type="spellStart"/>
            <w:r>
              <w:t>različite</w:t>
            </w:r>
            <w:proofErr w:type="spellEnd"/>
            <w:r>
              <w:t xml:space="preserve"> </w:t>
            </w:r>
            <w:proofErr w:type="spellStart"/>
            <w:r>
              <w:t>načine</w:t>
            </w:r>
            <w:proofErr w:type="spellEnd"/>
            <w:r>
              <w:t xml:space="preserve"> </w:t>
            </w:r>
            <w:proofErr w:type="spellStart"/>
            <w:r>
              <w:t>rješavanja</w:t>
            </w:r>
            <w:proofErr w:type="spellEnd"/>
            <w:r>
              <w:t xml:space="preserve"> </w:t>
            </w:r>
            <w:proofErr w:type="spellStart"/>
            <w:r>
              <w:t>rješenja</w:t>
            </w:r>
            <w:proofErr w:type="spellEnd"/>
            <w:r>
              <w:t xml:space="preserve">, u </w:t>
            </w:r>
            <w:proofErr w:type="spellStart"/>
            <w:r>
              <w:t>rješavanju</w:t>
            </w:r>
            <w:proofErr w:type="spellEnd"/>
            <w:r>
              <w:t xml:space="preserve"> </w:t>
            </w:r>
            <w:proofErr w:type="spellStart"/>
            <w:r>
              <w:t>problemskih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  <w:r>
              <w:t xml:space="preserve"> </w:t>
            </w:r>
            <w:proofErr w:type="spellStart"/>
            <w:r>
              <w:t>vidi</w:t>
            </w:r>
            <w:proofErr w:type="spellEnd"/>
            <w:r>
              <w:t xml:space="preserve"> se </w:t>
            </w:r>
            <w:proofErr w:type="spellStart"/>
            <w:r>
              <w:t>da</w:t>
            </w:r>
            <w:proofErr w:type="spellEnd"/>
            <w:r>
              <w:t xml:space="preserve"> je </w:t>
            </w:r>
            <w:proofErr w:type="spellStart"/>
            <w:r>
              <w:t>potpuno</w:t>
            </w:r>
            <w:proofErr w:type="spellEnd"/>
            <w:r>
              <w:t xml:space="preserve"> </w:t>
            </w:r>
            <w:proofErr w:type="spellStart"/>
            <w:r>
              <w:t>savladao</w:t>
            </w:r>
            <w:proofErr w:type="spellEnd"/>
            <w:r>
              <w:t xml:space="preserve"> </w:t>
            </w:r>
            <w:proofErr w:type="spellStart"/>
            <w:r>
              <w:t>gradivo</w:t>
            </w:r>
            <w:proofErr w:type="spellEnd"/>
          </w:p>
        </w:tc>
      </w:tr>
    </w:tbl>
    <w:p w:rsidR="00147401" w:rsidRDefault="00147401" w:rsidP="00147401">
      <w:pPr>
        <w:rPr>
          <w:rFonts w:eastAsia="Calibri"/>
          <w:b/>
        </w:rPr>
      </w:pPr>
    </w:p>
    <w:p w:rsidR="00147401" w:rsidRDefault="00147401" w:rsidP="00147401">
      <w:pPr>
        <w:ind w:left="317" w:hanging="317"/>
        <w:rPr>
          <w:rFonts w:cs="Calibri"/>
          <w:b/>
        </w:rPr>
      </w:pPr>
      <w:proofErr w:type="spellStart"/>
      <w:r>
        <w:rPr>
          <w:rFonts w:cs="Calibri"/>
          <w:b/>
        </w:rPr>
        <w:t>Kriteriji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za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ocjenjivanje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usmenog</w:t>
      </w:r>
      <w:proofErr w:type="spellEnd"/>
      <w:r>
        <w:rPr>
          <w:rFonts w:cs="Calibri"/>
          <w:b/>
        </w:rPr>
        <w:t xml:space="preserve"> </w:t>
      </w:r>
      <w:proofErr w:type="spellStart"/>
      <w:proofErr w:type="gramStart"/>
      <w:r>
        <w:rPr>
          <w:rFonts w:cs="Calibri"/>
          <w:b/>
        </w:rPr>
        <w:t>odgovaranja</w:t>
      </w:r>
      <w:proofErr w:type="spellEnd"/>
      <w:r>
        <w:rPr>
          <w:rFonts w:cs="Calibri"/>
          <w:b/>
        </w:rPr>
        <w:t xml:space="preserve"> :</w:t>
      </w:r>
      <w:proofErr w:type="gramEnd"/>
    </w:p>
    <w:p w:rsidR="00147401" w:rsidRDefault="00147401" w:rsidP="00147401">
      <w:pPr>
        <w:ind w:left="317" w:hanging="317"/>
        <w:rPr>
          <w:rFonts w:cs="Calibri"/>
          <w:b/>
        </w:rPr>
      </w:pPr>
    </w:p>
    <w:p w:rsidR="0000239B" w:rsidRPr="0000239B" w:rsidRDefault="0000239B" w:rsidP="0000239B">
      <w:pPr>
        <w:pStyle w:val="ListParagraph2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351B6A">
        <w:rPr>
          <w:rFonts w:ascii="Times New Roman" w:eastAsia="Times New Roman" w:hAnsi="Times New Roman"/>
        </w:rPr>
        <w:t>Pod usmenim odgovorom ne podrazum</w:t>
      </w:r>
      <w:r>
        <w:rPr>
          <w:rFonts w:ascii="Times New Roman" w:eastAsia="Times New Roman" w:hAnsi="Times New Roman"/>
        </w:rPr>
        <w:t>i</w:t>
      </w:r>
      <w:r w:rsidRPr="00351B6A">
        <w:rPr>
          <w:rFonts w:ascii="Times New Roman" w:eastAsia="Times New Roman" w:hAnsi="Times New Roman"/>
        </w:rPr>
        <w:t>jevamo samo odgovore pred pločom već se jedinstvenom ocjenom može iskazati određeni broj podataka koje nastavnik prikupi praćenjem učenikovog rada. Ocjena se daje javno u razrednom odjelu. Važno je ocjenu obrazložiti i istaknuti što je učenik znao, a što nije kako bi mogao ukloniti nedostatke</w:t>
      </w:r>
      <w:r w:rsidRPr="003756AA">
        <w:rPr>
          <w:rFonts w:ascii="Times New Roman" w:eastAsia="Times New Roman" w:hAnsi="Times New Roman"/>
          <w:sz w:val="28"/>
          <w:szCs w:val="28"/>
        </w:rPr>
        <w:t>.</w:t>
      </w:r>
    </w:p>
    <w:p w:rsidR="00147401" w:rsidRDefault="00147401" w:rsidP="00147401">
      <w:pPr>
        <w:ind w:left="317" w:hanging="317"/>
        <w:rPr>
          <w:rFonts w:cs="Calibri"/>
        </w:rPr>
      </w:pPr>
      <w:proofErr w:type="spellStart"/>
      <w:r>
        <w:rPr>
          <w:rFonts w:cs="Calibri"/>
        </w:rPr>
        <w:t>Pri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ocjenjivanju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prati</w:t>
      </w:r>
      <w:proofErr w:type="spellEnd"/>
      <w:r>
        <w:rPr>
          <w:rFonts w:cs="Calibri"/>
        </w:rPr>
        <w:t xml:space="preserve"> se </w:t>
      </w:r>
      <w:proofErr w:type="spellStart"/>
      <w:r>
        <w:rPr>
          <w:rFonts w:cs="Calibri"/>
        </w:rPr>
        <w:t>učenikova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samostalnost</w:t>
      </w:r>
      <w:proofErr w:type="spellEnd"/>
      <w:r>
        <w:rPr>
          <w:rFonts w:cs="Calibri"/>
        </w:rPr>
        <w:t xml:space="preserve"> ,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brzina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točnost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izrade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zadataka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primjena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znanja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</w:p>
    <w:p w:rsidR="00147401" w:rsidRDefault="00147401" w:rsidP="00147401">
      <w:pPr>
        <w:ind w:left="317" w:hanging="317"/>
        <w:rPr>
          <w:rFonts w:cs="Calibri"/>
        </w:rPr>
      </w:pPr>
      <w:proofErr w:type="spellStart"/>
      <w:proofErr w:type="gramStart"/>
      <w:r>
        <w:rPr>
          <w:rFonts w:cs="Calibri"/>
        </w:rPr>
        <w:t>zadacima</w:t>
      </w:r>
      <w:proofErr w:type="spellEnd"/>
      <w:proofErr w:type="gramEnd"/>
      <w:r>
        <w:rPr>
          <w:rFonts w:cs="Calibri"/>
        </w:rPr>
        <w:t>.</w:t>
      </w:r>
    </w:p>
    <w:p w:rsidR="00157DEA" w:rsidRDefault="00157DEA" w:rsidP="00147401">
      <w:pPr>
        <w:ind w:left="317" w:hanging="317"/>
        <w:rPr>
          <w:rFonts w:cs="Calibri"/>
        </w:rPr>
      </w:pPr>
    </w:p>
    <w:p w:rsidR="00157DEA" w:rsidRPr="00A126E5" w:rsidRDefault="00157DEA" w:rsidP="00157DEA">
      <w:pPr>
        <w:pStyle w:val="Default"/>
      </w:pPr>
      <w:r w:rsidRPr="00A126E5">
        <w:rPr>
          <w:bCs/>
        </w:rPr>
        <w:t xml:space="preserve">U imenik se upisuje: </w:t>
      </w:r>
    </w:p>
    <w:p w:rsidR="00157DEA" w:rsidRPr="00A126E5" w:rsidRDefault="00157DEA" w:rsidP="00157DEA">
      <w:pPr>
        <w:pStyle w:val="Default"/>
      </w:pPr>
      <w:r w:rsidRPr="00A126E5">
        <w:t xml:space="preserve">- nadnevak usmenog ispitivanja, </w:t>
      </w:r>
    </w:p>
    <w:p w:rsidR="00157DEA" w:rsidRPr="00A126E5" w:rsidRDefault="00157DEA" w:rsidP="00157DEA">
      <w:pPr>
        <w:pStyle w:val="Default"/>
      </w:pPr>
      <w:r w:rsidRPr="00A126E5">
        <w:t xml:space="preserve">- sadržaj pitanja (nastavna jedinice, tema ili cjelina), </w:t>
      </w:r>
    </w:p>
    <w:p w:rsidR="0000239B" w:rsidRDefault="00C86B3C" w:rsidP="00157DEA">
      <w:pPr>
        <w:ind w:left="317" w:hanging="317"/>
      </w:pPr>
      <w:r>
        <w:t xml:space="preserve">- </w:t>
      </w:r>
      <w:proofErr w:type="spellStart"/>
      <w:proofErr w:type="gramStart"/>
      <w:r>
        <w:t>ocjena</w:t>
      </w:r>
      <w:proofErr w:type="spellEnd"/>
      <w:proofErr w:type="gramEnd"/>
    </w:p>
    <w:p w:rsidR="00C86B3C" w:rsidRDefault="00C86B3C" w:rsidP="00157DEA">
      <w:pPr>
        <w:ind w:left="317" w:hanging="317"/>
        <w:rPr>
          <w:rFonts w:cs="Calibri"/>
        </w:rPr>
      </w:pPr>
    </w:p>
    <w:p w:rsidR="008A7F41" w:rsidRPr="004B0DAC" w:rsidRDefault="008A7F41" w:rsidP="008A7F41">
      <w:pPr>
        <w:rPr>
          <w:rFonts w:ascii="Arial" w:hAnsi="Arial" w:cs="Arial"/>
          <w:sz w:val="20"/>
          <w:szCs w:val="20"/>
        </w:rPr>
      </w:pPr>
    </w:p>
    <w:p w:rsidR="008A7F41" w:rsidRDefault="008A7F41" w:rsidP="008A7F41">
      <w:pPr>
        <w:rPr>
          <w:b/>
        </w:rPr>
      </w:pPr>
      <w:proofErr w:type="spellStart"/>
      <w:r>
        <w:rPr>
          <w:b/>
        </w:rPr>
        <w:t>Kratke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provjere</w:t>
      </w:r>
      <w:proofErr w:type="spellEnd"/>
      <w:r w:rsidRPr="008A7F41">
        <w:rPr>
          <w:b/>
        </w:rPr>
        <w:t>:</w:t>
      </w:r>
    </w:p>
    <w:p w:rsidR="008A7F41" w:rsidRPr="008A7F41" w:rsidRDefault="008A7F41" w:rsidP="008A7F41">
      <w:pPr>
        <w:rPr>
          <w:b/>
        </w:rPr>
      </w:pPr>
    </w:p>
    <w:p w:rsidR="008A7F41" w:rsidRPr="008A7F41" w:rsidRDefault="008A7F41" w:rsidP="008A7F41">
      <w:pPr>
        <w:rPr>
          <w:sz w:val="22"/>
          <w:szCs w:val="22"/>
        </w:rPr>
      </w:pPr>
      <w:r w:rsidRPr="008A7F4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Trajanje</w:t>
      </w:r>
      <w:proofErr w:type="spellEnd"/>
      <w:r w:rsidRPr="008A7F4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do 15 min. </w:t>
      </w:r>
      <w:proofErr w:type="spellStart"/>
      <w:r>
        <w:rPr>
          <w:sz w:val="22"/>
          <w:szCs w:val="22"/>
        </w:rPr>
        <w:t>P</w:t>
      </w:r>
      <w:r w:rsidRPr="008A7F41">
        <w:rPr>
          <w:sz w:val="22"/>
          <w:szCs w:val="22"/>
        </w:rPr>
        <w:t>onavljanje</w:t>
      </w:r>
      <w:proofErr w:type="spellEnd"/>
      <w:r w:rsidRPr="008A7F41">
        <w:rPr>
          <w:sz w:val="22"/>
          <w:szCs w:val="22"/>
        </w:rPr>
        <w:t xml:space="preserve"> </w:t>
      </w:r>
      <w:proofErr w:type="spellStart"/>
      <w:r w:rsidRPr="008A7F41">
        <w:rPr>
          <w:sz w:val="22"/>
          <w:szCs w:val="22"/>
        </w:rPr>
        <w:t>naučenog</w:t>
      </w:r>
      <w:proofErr w:type="spellEnd"/>
      <w:r w:rsidRPr="008A7F41">
        <w:rPr>
          <w:sz w:val="22"/>
          <w:szCs w:val="22"/>
        </w:rPr>
        <w:t xml:space="preserve"> </w:t>
      </w:r>
      <w:proofErr w:type="spellStart"/>
      <w:proofErr w:type="gramStart"/>
      <w:r w:rsidRPr="008A7F41">
        <w:rPr>
          <w:sz w:val="22"/>
          <w:szCs w:val="22"/>
        </w:rPr>
        <w:t>na</w:t>
      </w:r>
      <w:proofErr w:type="spellEnd"/>
      <w:proofErr w:type="gramEnd"/>
      <w:r w:rsidRPr="008A7F41">
        <w:rPr>
          <w:sz w:val="22"/>
          <w:szCs w:val="22"/>
        </w:rPr>
        <w:t xml:space="preserve"> </w:t>
      </w:r>
      <w:proofErr w:type="spellStart"/>
      <w:r w:rsidRPr="008A7F41">
        <w:rPr>
          <w:sz w:val="22"/>
          <w:szCs w:val="22"/>
        </w:rPr>
        <w:t>prethodnim</w:t>
      </w:r>
      <w:proofErr w:type="spellEnd"/>
      <w:r w:rsidRPr="008A7F41">
        <w:rPr>
          <w:sz w:val="22"/>
          <w:szCs w:val="22"/>
        </w:rPr>
        <w:t xml:space="preserve"> </w:t>
      </w:r>
      <w:proofErr w:type="spellStart"/>
      <w:r w:rsidRPr="008A7F41">
        <w:rPr>
          <w:sz w:val="22"/>
          <w:szCs w:val="22"/>
        </w:rPr>
        <w:t>satima</w:t>
      </w:r>
      <w:proofErr w:type="spellEnd"/>
      <w:r w:rsidRPr="008A7F41">
        <w:rPr>
          <w:sz w:val="22"/>
          <w:szCs w:val="22"/>
        </w:rPr>
        <w:t xml:space="preserve"> </w:t>
      </w:r>
      <w:proofErr w:type="spellStart"/>
      <w:r w:rsidRPr="008A7F41">
        <w:rPr>
          <w:sz w:val="22"/>
          <w:szCs w:val="22"/>
        </w:rPr>
        <w:t>i</w:t>
      </w:r>
      <w:proofErr w:type="spellEnd"/>
      <w:r w:rsidRPr="008A7F41">
        <w:rPr>
          <w:sz w:val="22"/>
          <w:szCs w:val="22"/>
        </w:rPr>
        <w:t xml:space="preserve"> </w:t>
      </w:r>
      <w:proofErr w:type="spellStart"/>
      <w:r w:rsidR="00F34E9A">
        <w:rPr>
          <w:sz w:val="22"/>
          <w:szCs w:val="22"/>
        </w:rPr>
        <w:t>zadataka</w:t>
      </w:r>
      <w:proofErr w:type="spellEnd"/>
      <w:r w:rsidR="00F34E9A">
        <w:rPr>
          <w:sz w:val="22"/>
          <w:szCs w:val="22"/>
        </w:rPr>
        <w:t xml:space="preserve"> </w:t>
      </w:r>
      <w:proofErr w:type="spellStart"/>
      <w:r w:rsidR="00F34E9A">
        <w:rPr>
          <w:sz w:val="22"/>
          <w:szCs w:val="22"/>
        </w:rPr>
        <w:t>iz</w:t>
      </w:r>
      <w:proofErr w:type="spellEnd"/>
      <w:r w:rsidR="00F34E9A">
        <w:rPr>
          <w:sz w:val="22"/>
          <w:szCs w:val="22"/>
        </w:rPr>
        <w:t xml:space="preserve"> </w:t>
      </w:r>
      <w:proofErr w:type="spellStart"/>
      <w:r w:rsidRPr="008A7F41">
        <w:rPr>
          <w:sz w:val="22"/>
          <w:szCs w:val="22"/>
        </w:rPr>
        <w:t>domaćih</w:t>
      </w:r>
      <w:proofErr w:type="spellEnd"/>
      <w:r w:rsidRPr="008A7F41">
        <w:rPr>
          <w:sz w:val="22"/>
          <w:szCs w:val="22"/>
        </w:rPr>
        <w:t xml:space="preserve"> </w:t>
      </w:r>
      <w:proofErr w:type="spellStart"/>
      <w:r w:rsidRPr="008A7F41">
        <w:rPr>
          <w:sz w:val="22"/>
          <w:szCs w:val="22"/>
        </w:rPr>
        <w:t>zadaća</w:t>
      </w:r>
      <w:proofErr w:type="spellEnd"/>
    </w:p>
    <w:p w:rsidR="008A7F41" w:rsidRPr="008A7F41" w:rsidRDefault="008A7F41" w:rsidP="008A7F41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N</w:t>
      </w:r>
      <w:r w:rsidRPr="008A7F41">
        <w:rPr>
          <w:sz w:val="22"/>
          <w:szCs w:val="22"/>
        </w:rPr>
        <w:t>ajavljuju</w:t>
      </w:r>
      <w:proofErr w:type="spellEnd"/>
      <w:r w:rsidRPr="008A7F41">
        <w:rPr>
          <w:sz w:val="22"/>
          <w:szCs w:val="22"/>
        </w:rPr>
        <w:t xml:space="preserve"> se </w:t>
      </w:r>
      <w:proofErr w:type="spellStart"/>
      <w:r w:rsidRPr="008A7F41">
        <w:rPr>
          <w:sz w:val="22"/>
          <w:szCs w:val="22"/>
        </w:rPr>
        <w:t>najmanje</w:t>
      </w:r>
      <w:proofErr w:type="spellEnd"/>
      <w:r w:rsidRPr="008A7F41">
        <w:rPr>
          <w:sz w:val="22"/>
          <w:szCs w:val="22"/>
        </w:rPr>
        <w:t xml:space="preserve"> 5 </w:t>
      </w:r>
      <w:proofErr w:type="spellStart"/>
      <w:r w:rsidRPr="008A7F41">
        <w:rPr>
          <w:sz w:val="22"/>
          <w:szCs w:val="22"/>
        </w:rPr>
        <w:t>nastavnih</w:t>
      </w:r>
      <w:proofErr w:type="spellEnd"/>
      <w:r w:rsidRPr="008A7F41">
        <w:rPr>
          <w:sz w:val="22"/>
          <w:szCs w:val="22"/>
        </w:rPr>
        <w:t xml:space="preserve"> </w:t>
      </w:r>
      <w:proofErr w:type="spellStart"/>
      <w:proofErr w:type="gramStart"/>
      <w:r w:rsidRPr="008A7F41">
        <w:rPr>
          <w:sz w:val="22"/>
          <w:szCs w:val="22"/>
        </w:rPr>
        <w:t>dana</w:t>
      </w:r>
      <w:proofErr w:type="spellEnd"/>
      <w:proofErr w:type="gramEnd"/>
      <w:r w:rsidRPr="008A7F41">
        <w:rPr>
          <w:sz w:val="22"/>
          <w:szCs w:val="22"/>
        </w:rPr>
        <w:t xml:space="preserve"> </w:t>
      </w:r>
      <w:proofErr w:type="spellStart"/>
      <w:r w:rsidRPr="008A7F41">
        <w:rPr>
          <w:sz w:val="22"/>
          <w:szCs w:val="22"/>
        </w:rPr>
        <w:t>prije</w:t>
      </w:r>
      <w:proofErr w:type="spellEnd"/>
      <w:r w:rsidRPr="008A7F41">
        <w:rPr>
          <w:sz w:val="22"/>
          <w:szCs w:val="22"/>
        </w:rPr>
        <w:t xml:space="preserve"> </w:t>
      </w:r>
      <w:proofErr w:type="spellStart"/>
      <w:r w:rsidRPr="008A7F41">
        <w:rPr>
          <w:sz w:val="22"/>
          <w:szCs w:val="22"/>
        </w:rPr>
        <w:t>provedbe</w:t>
      </w:r>
      <w:proofErr w:type="spellEnd"/>
    </w:p>
    <w:p w:rsidR="008A7F41" w:rsidRPr="008A7F41" w:rsidRDefault="008A7F41" w:rsidP="008A7F41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</w:t>
      </w:r>
      <w:r w:rsidRPr="008A7F41">
        <w:rPr>
          <w:sz w:val="22"/>
          <w:szCs w:val="22"/>
        </w:rPr>
        <w:t>okazatelj</w:t>
      </w:r>
      <w:proofErr w:type="spellEnd"/>
      <w:r w:rsidRPr="008A7F41">
        <w:rPr>
          <w:sz w:val="22"/>
          <w:szCs w:val="22"/>
        </w:rPr>
        <w:t xml:space="preserve"> </w:t>
      </w:r>
      <w:proofErr w:type="spellStart"/>
      <w:r w:rsidRPr="008A7F41">
        <w:rPr>
          <w:sz w:val="22"/>
          <w:szCs w:val="22"/>
        </w:rPr>
        <w:t>učeničkog</w:t>
      </w:r>
      <w:proofErr w:type="spellEnd"/>
      <w:r w:rsidRPr="008A7F41">
        <w:rPr>
          <w:sz w:val="22"/>
          <w:szCs w:val="22"/>
        </w:rPr>
        <w:t xml:space="preserve"> </w:t>
      </w:r>
      <w:proofErr w:type="spellStart"/>
      <w:r w:rsidRPr="008A7F41">
        <w:rPr>
          <w:sz w:val="22"/>
          <w:szCs w:val="22"/>
        </w:rPr>
        <w:t>napretka</w:t>
      </w:r>
      <w:proofErr w:type="spellEnd"/>
      <w:r w:rsidRPr="008A7F41">
        <w:rPr>
          <w:sz w:val="22"/>
          <w:szCs w:val="22"/>
        </w:rPr>
        <w:t xml:space="preserve">, </w:t>
      </w:r>
      <w:proofErr w:type="spellStart"/>
      <w:r w:rsidRPr="008A7F41">
        <w:rPr>
          <w:sz w:val="22"/>
          <w:szCs w:val="22"/>
        </w:rPr>
        <w:t>razumijevanja</w:t>
      </w:r>
      <w:proofErr w:type="spellEnd"/>
      <w:r w:rsidRPr="008A7F41">
        <w:rPr>
          <w:sz w:val="22"/>
          <w:szCs w:val="22"/>
        </w:rPr>
        <w:t xml:space="preserve"> </w:t>
      </w:r>
      <w:proofErr w:type="spellStart"/>
      <w:r w:rsidRPr="008A7F41">
        <w:rPr>
          <w:sz w:val="22"/>
          <w:szCs w:val="22"/>
        </w:rPr>
        <w:t>i</w:t>
      </w:r>
      <w:proofErr w:type="spellEnd"/>
      <w:r w:rsidRPr="008A7F41">
        <w:rPr>
          <w:sz w:val="22"/>
          <w:szCs w:val="22"/>
        </w:rPr>
        <w:t xml:space="preserve"> </w:t>
      </w:r>
      <w:proofErr w:type="spellStart"/>
      <w:r w:rsidRPr="008A7F41">
        <w:rPr>
          <w:sz w:val="22"/>
          <w:szCs w:val="22"/>
        </w:rPr>
        <w:t>radnih</w:t>
      </w:r>
      <w:proofErr w:type="spellEnd"/>
      <w:r w:rsidRPr="008A7F41">
        <w:rPr>
          <w:sz w:val="22"/>
          <w:szCs w:val="22"/>
        </w:rPr>
        <w:t xml:space="preserve"> </w:t>
      </w:r>
      <w:proofErr w:type="spellStart"/>
      <w:r w:rsidRPr="008A7F41">
        <w:rPr>
          <w:sz w:val="22"/>
          <w:szCs w:val="22"/>
        </w:rPr>
        <w:t>navika</w:t>
      </w:r>
      <w:proofErr w:type="spellEnd"/>
    </w:p>
    <w:p w:rsidR="008A7F41" w:rsidRDefault="008A7F41" w:rsidP="008A7F41">
      <w:pPr>
        <w:rPr>
          <w:sz w:val="22"/>
          <w:szCs w:val="22"/>
        </w:rPr>
      </w:pPr>
      <w:r w:rsidRPr="008A7F41">
        <w:rPr>
          <w:sz w:val="22"/>
          <w:szCs w:val="22"/>
        </w:rPr>
        <w:t xml:space="preserve">- </w:t>
      </w:r>
      <w:proofErr w:type="spellStart"/>
      <w:r w:rsidRPr="008A7F41">
        <w:rPr>
          <w:sz w:val="22"/>
          <w:szCs w:val="22"/>
        </w:rPr>
        <w:t>Računa</w:t>
      </w:r>
      <w:proofErr w:type="spellEnd"/>
      <w:r w:rsidRPr="008A7F41">
        <w:rPr>
          <w:sz w:val="22"/>
          <w:szCs w:val="22"/>
        </w:rPr>
        <w:t xml:space="preserve"> se </w:t>
      </w:r>
      <w:proofErr w:type="spellStart"/>
      <w:r w:rsidRPr="008A7F41">
        <w:rPr>
          <w:sz w:val="22"/>
          <w:szCs w:val="22"/>
        </w:rPr>
        <w:t>srednja</w:t>
      </w:r>
      <w:proofErr w:type="spellEnd"/>
      <w:r w:rsidRPr="008A7F41">
        <w:rPr>
          <w:sz w:val="22"/>
          <w:szCs w:val="22"/>
        </w:rPr>
        <w:t xml:space="preserve"> </w:t>
      </w:r>
      <w:proofErr w:type="spellStart"/>
      <w:r w:rsidRPr="008A7F41">
        <w:rPr>
          <w:sz w:val="22"/>
          <w:szCs w:val="22"/>
        </w:rPr>
        <w:t>ocjena</w:t>
      </w:r>
      <w:proofErr w:type="spellEnd"/>
      <w:r w:rsidRPr="008A7F41">
        <w:rPr>
          <w:sz w:val="22"/>
          <w:szCs w:val="22"/>
        </w:rPr>
        <w:t xml:space="preserve"> </w:t>
      </w:r>
      <w:proofErr w:type="spellStart"/>
      <w:r w:rsidRPr="008A7F41">
        <w:rPr>
          <w:sz w:val="22"/>
          <w:szCs w:val="22"/>
        </w:rPr>
        <w:t>kratkih</w:t>
      </w:r>
      <w:proofErr w:type="spellEnd"/>
      <w:r w:rsidRPr="008A7F41">
        <w:rPr>
          <w:sz w:val="22"/>
          <w:szCs w:val="22"/>
        </w:rPr>
        <w:t xml:space="preserve"> </w:t>
      </w:r>
      <w:proofErr w:type="spellStart"/>
      <w:r w:rsidRPr="008A7F41">
        <w:rPr>
          <w:sz w:val="22"/>
          <w:szCs w:val="22"/>
        </w:rPr>
        <w:t>provjera</w:t>
      </w:r>
      <w:proofErr w:type="spellEnd"/>
      <w:r w:rsidRPr="008A7F41">
        <w:rPr>
          <w:sz w:val="22"/>
          <w:szCs w:val="22"/>
        </w:rPr>
        <w:t xml:space="preserve"> </w:t>
      </w:r>
      <w:proofErr w:type="spellStart"/>
      <w:r w:rsidRPr="008A7F41">
        <w:rPr>
          <w:sz w:val="22"/>
          <w:szCs w:val="22"/>
        </w:rPr>
        <w:t>unutar</w:t>
      </w:r>
      <w:proofErr w:type="spellEnd"/>
      <w:r w:rsidRPr="008A7F41">
        <w:rPr>
          <w:sz w:val="22"/>
          <w:szCs w:val="22"/>
        </w:rPr>
        <w:t xml:space="preserve"> </w:t>
      </w:r>
      <w:proofErr w:type="spellStart"/>
      <w:r w:rsidRPr="008A7F41">
        <w:rPr>
          <w:sz w:val="22"/>
          <w:szCs w:val="22"/>
        </w:rPr>
        <w:t>nastavnih</w:t>
      </w:r>
      <w:proofErr w:type="spellEnd"/>
      <w:r w:rsidRPr="008A7F41">
        <w:rPr>
          <w:sz w:val="22"/>
          <w:szCs w:val="22"/>
        </w:rPr>
        <w:t xml:space="preserve"> </w:t>
      </w:r>
      <w:proofErr w:type="spellStart"/>
      <w:r w:rsidRPr="008A7F41">
        <w:rPr>
          <w:sz w:val="22"/>
          <w:szCs w:val="22"/>
        </w:rPr>
        <w:t>cjelina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ukoliko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više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kratkih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provjera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unutar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cjeline</w:t>
      </w:r>
      <w:proofErr w:type="spellEnd"/>
      <w:r>
        <w:rPr>
          <w:sz w:val="22"/>
          <w:szCs w:val="22"/>
        </w:rPr>
        <w:t>).</w:t>
      </w:r>
    </w:p>
    <w:p w:rsidR="008A7F41" w:rsidRPr="008A7F41" w:rsidRDefault="008A7F41" w:rsidP="008A7F41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Ocjena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upisuje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određenu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rubriku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vrednov</w:t>
      </w:r>
      <w:r w:rsidR="0084294E">
        <w:rPr>
          <w:sz w:val="22"/>
          <w:szCs w:val="22"/>
        </w:rPr>
        <w:t>anja</w:t>
      </w:r>
      <w:proofErr w:type="spellEnd"/>
      <w:r w:rsidR="0084294E">
        <w:rPr>
          <w:sz w:val="22"/>
          <w:szCs w:val="22"/>
        </w:rPr>
        <w:t xml:space="preserve"> </w:t>
      </w:r>
      <w:proofErr w:type="spellStart"/>
      <w:r w:rsidR="0084294E">
        <w:rPr>
          <w:sz w:val="22"/>
          <w:szCs w:val="22"/>
        </w:rPr>
        <w:t>ovisno</w:t>
      </w:r>
      <w:proofErr w:type="spellEnd"/>
      <w:r w:rsidR="0084294E">
        <w:rPr>
          <w:sz w:val="22"/>
          <w:szCs w:val="22"/>
        </w:rPr>
        <w:t xml:space="preserve"> o </w:t>
      </w:r>
      <w:proofErr w:type="spellStart"/>
      <w:r w:rsidR="0084294E">
        <w:rPr>
          <w:sz w:val="22"/>
          <w:szCs w:val="22"/>
        </w:rPr>
        <w:t>zadacima</w:t>
      </w:r>
      <w:proofErr w:type="spellEnd"/>
      <w:r w:rsidR="0084294E">
        <w:rPr>
          <w:sz w:val="22"/>
          <w:szCs w:val="22"/>
        </w:rPr>
        <w:t xml:space="preserve"> u </w:t>
      </w:r>
      <w:proofErr w:type="spellStart"/>
      <w:r w:rsidR="0084294E">
        <w:rPr>
          <w:sz w:val="22"/>
          <w:szCs w:val="22"/>
        </w:rPr>
        <w:t>kratkim</w:t>
      </w:r>
      <w:proofErr w:type="spellEnd"/>
      <w:r w:rsidR="0084294E">
        <w:rPr>
          <w:sz w:val="22"/>
          <w:szCs w:val="22"/>
        </w:rPr>
        <w:t xml:space="preserve"> </w:t>
      </w:r>
      <w:proofErr w:type="spellStart"/>
      <w:r w:rsidR="0084294E">
        <w:rPr>
          <w:sz w:val="22"/>
          <w:szCs w:val="22"/>
        </w:rPr>
        <w:t>provjerama</w:t>
      </w:r>
      <w:proofErr w:type="spellEnd"/>
      <w:r w:rsidR="0084294E">
        <w:rPr>
          <w:sz w:val="22"/>
          <w:szCs w:val="22"/>
        </w:rPr>
        <w:t xml:space="preserve"> </w:t>
      </w:r>
      <w:proofErr w:type="spellStart"/>
      <w:r w:rsidR="0084294E">
        <w:rPr>
          <w:sz w:val="22"/>
          <w:szCs w:val="22"/>
        </w:rPr>
        <w:t>i</w:t>
      </w:r>
      <w:proofErr w:type="spellEnd"/>
      <w:r w:rsidR="0084294E">
        <w:rPr>
          <w:sz w:val="22"/>
          <w:szCs w:val="22"/>
        </w:rPr>
        <w:t xml:space="preserve"> </w:t>
      </w:r>
      <w:proofErr w:type="spellStart"/>
      <w:r w:rsidR="0084294E">
        <w:rPr>
          <w:sz w:val="22"/>
          <w:szCs w:val="22"/>
        </w:rPr>
        <w:t>cjelini</w:t>
      </w:r>
      <w:proofErr w:type="spellEnd"/>
      <w:r w:rsidR="0084294E">
        <w:rPr>
          <w:sz w:val="22"/>
          <w:szCs w:val="22"/>
        </w:rPr>
        <w:t xml:space="preserve"> </w:t>
      </w:r>
      <w:proofErr w:type="spellStart"/>
      <w:r w:rsidR="0084294E">
        <w:rPr>
          <w:sz w:val="22"/>
          <w:szCs w:val="22"/>
        </w:rPr>
        <w:t>koja</w:t>
      </w:r>
      <w:proofErr w:type="spellEnd"/>
      <w:r w:rsidR="0084294E">
        <w:rPr>
          <w:sz w:val="22"/>
          <w:szCs w:val="22"/>
        </w:rPr>
        <w:t xml:space="preserve"> se </w:t>
      </w:r>
      <w:proofErr w:type="spellStart"/>
      <w:r w:rsidR="0084294E">
        <w:rPr>
          <w:sz w:val="22"/>
          <w:szCs w:val="22"/>
        </w:rPr>
        <w:t>ispituje</w:t>
      </w:r>
      <w:proofErr w:type="spellEnd"/>
      <w:r w:rsidR="0084294E">
        <w:rPr>
          <w:sz w:val="22"/>
          <w:szCs w:val="22"/>
        </w:rPr>
        <w:t>.</w:t>
      </w:r>
    </w:p>
    <w:p w:rsidR="008A7F41" w:rsidRPr="008A7F41" w:rsidRDefault="008A7F41" w:rsidP="008A7F41">
      <w:pPr>
        <w:rPr>
          <w:sz w:val="22"/>
          <w:szCs w:val="22"/>
        </w:rPr>
      </w:pPr>
      <w:r w:rsidRPr="008A7F41">
        <w:rPr>
          <w:sz w:val="22"/>
          <w:szCs w:val="22"/>
        </w:rPr>
        <w:t xml:space="preserve">- </w:t>
      </w:r>
      <w:proofErr w:type="spellStart"/>
      <w:r w:rsidRPr="008A7F41">
        <w:rPr>
          <w:sz w:val="22"/>
          <w:szCs w:val="22"/>
        </w:rPr>
        <w:t>Uzima</w:t>
      </w:r>
      <w:proofErr w:type="spellEnd"/>
      <w:r w:rsidRPr="008A7F41">
        <w:rPr>
          <w:sz w:val="22"/>
          <w:szCs w:val="22"/>
        </w:rPr>
        <w:t xml:space="preserve"> se u </w:t>
      </w:r>
      <w:proofErr w:type="spellStart"/>
      <w:r w:rsidRPr="008A7F41">
        <w:rPr>
          <w:sz w:val="22"/>
          <w:szCs w:val="22"/>
        </w:rPr>
        <w:t>obzir</w:t>
      </w:r>
      <w:proofErr w:type="spellEnd"/>
      <w:r w:rsidRPr="008A7F41">
        <w:rPr>
          <w:sz w:val="22"/>
          <w:szCs w:val="22"/>
        </w:rPr>
        <w:t xml:space="preserve"> </w:t>
      </w:r>
      <w:proofErr w:type="spellStart"/>
      <w:r w:rsidRPr="008A7F41">
        <w:rPr>
          <w:sz w:val="22"/>
          <w:szCs w:val="22"/>
        </w:rPr>
        <w:t>kod</w:t>
      </w:r>
      <w:proofErr w:type="spellEnd"/>
      <w:r w:rsidRPr="008A7F41">
        <w:rPr>
          <w:sz w:val="22"/>
          <w:szCs w:val="22"/>
        </w:rPr>
        <w:t xml:space="preserve"> </w:t>
      </w:r>
      <w:proofErr w:type="spellStart"/>
      <w:r w:rsidRPr="008A7F41">
        <w:rPr>
          <w:sz w:val="22"/>
          <w:szCs w:val="22"/>
        </w:rPr>
        <w:t>završnog</w:t>
      </w:r>
      <w:proofErr w:type="spellEnd"/>
      <w:r w:rsidRPr="008A7F41">
        <w:rPr>
          <w:sz w:val="22"/>
          <w:szCs w:val="22"/>
        </w:rPr>
        <w:t xml:space="preserve"> </w:t>
      </w:r>
      <w:proofErr w:type="spellStart"/>
      <w:r w:rsidRPr="008A7F41">
        <w:rPr>
          <w:sz w:val="22"/>
          <w:szCs w:val="22"/>
        </w:rPr>
        <w:t>zaključivanja</w:t>
      </w:r>
      <w:proofErr w:type="spellEnd"/>
      <w:r w:rsidRPr="008A7F41">
        <w:rPr>
          <w:sz w:val="22"/>
          <w:szCs w:val="22"/>
        </w:rPr>
        <w:t xml:space="preserve"> (</w:t>
      </w:r>
      <w:proofErr w:type="spellStart"/>
      <w:r w:rsidRPr="008A7F41">
        <w:rPr>
          <w:sz w:val="22"/>
          <w:szCs w:val="22"/>
        </w:rPr>
        <w:t>računanje</w:t>
      </w:r>
      <w:proofErr w:type="spellEnd"/>
      <w:r w:rsidRPr="008A7F41">
        <w:rPr>
          <w:sz w:val="22"/>
          <w:szCs w:val="22"/>
        </w:rPr>
        <w:t xml:space="preserve"> </w:t>
      </w:r>
      <w:proofErr w:type="spellStart"/>
      <w:r w:rsidRPr="008A7F41">
        <w:rPr>
          <w:sz w:val="22"/>
          <w:szCs w:val="22"/>
        </w:rPr>
        <w:t>prosjeka</w:t>
      </w:r>
      <w:proofErr w:type="spellEnd"/>
      <w:r w:rsidRPr="008A7F41">
        <w:rPr>
          <w:sz w:val="22"/>
          <w:szCs w:val="22"/>
        </w:rPr>
        <w:t>)</w:t>
      </w:r>
    </w:p>
    <w:p w:rsidR="008A7F41" w:rsidRPr="008A7F41" w:rsidRDefault="008A7F41" w:rsidP="008A7F41">
      <w:pPr>
        <w:rPr>
          <w:sz w:val="22"/>
          <w:szCs w:val="22"/>
        </w:rPr>
      </w:pPr>
    </w:p>
    <w:p w:rsidR="008A7F41" w:rsidRPr="00A126E5" w:rsidRDefault="008A7F41" w:rsidP="00157DEA">
      <w:pPr>
        <w:ind w:left="317" w:hanging="317"/>
        <w:rPr>
          <w:rFonts w:cs="Calibri"/>
        </w:rPr>
      </w:pPr>
    </w:p>
    <w:p w:rsidR="0000239B" w:rsidRPr="00A126E5" w:rsidRDefault="0000239B" w:rsidP="00147401">
      <w:pPr>
        <w:ind w:left="317" w:hanging="317"/>
        <w:rPr>
          <w:rFonts w:cs="Calibri"/>
          <w:b/>
          <w:i/>
        </w:rPr>
      </w:pPr>
    </w:p>
    <w:p w:rsidR="00A126E5" w:rsidRPr="00A126E5" w:rsidRDefault="00A126E5" w:rsidP="00A126E5">
      <w:pPr>
        <w:pStyle w:val="Default"/>
        <w:rPr>
          <w:b/>
          <w:i/>
        </w:rPr>
      </w:pPr>
      <w:r w:rsidRPr="00A126E5">
        <w:rPr>
          <w:b/>
          <w:bCs/>
          <w:i/>
        </w:rPr>
        <w:t xml:space="preserve">OPISNO PRAĆENJE </w:t>
      </w:r>
    </w:p>
    <w:p w:rsidR="00A126E5" w:rsidRPr="00A126E5" w:rsidRDefault="00A126E5" w:rsidP="00A126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Tijekom cijele školske godine uč</w:t>
      </w:r>
      <w:r w:rsidRPr="00A126E5">
        <w:rPr>
          <w:sz w:val="23"/>
          <w:szCs w:val="23"/>
        </w:rPr>
        <w:t>enici se i opisno prate. Opisno se prati interes za predmet, sposobnosti i njihov raz</w:t>
      </w:r>
      <w:r>
        <w:rPr>
          <w:sz w:val="23"/>
          <w:szCs w:val="23"/>
        </w:rPr>
        <w:t>voj, promatranje, marljivost, uč</w:t>
      </w:r>
      <w:r w:rsidRPr="00A126E5">
        <w:rPr>
          <w:sz w:val="23"/>
          <w:szCs w:val="23"/>
        </w:rPr>
        <w:t>enje, pozornost na sa</w:t>
      </w:r>
      <w:r>
        <w:rPr>
          <w:sz w:val="23"/>
          <w:szCs w:val="23"/>
        </w:rPr>
        <w:t>tu, znanje, radne navike, predoč</w:t>
      </w:r>
      <w:r w:rsidRPr="00A126E5">
        <w:rPr>
          <w:sz w:val="23"/>
          <w:szCs w:val="23"/>
        </w:rPr>
        <w:t xml:space="preserve">avanje te ustrajnost i temeljitost u radu. </w:t>
      </w:r>
      <w:r>
        <w:rPr>
          <w:bCs/>
          <w:sz w:val="23"/>
          <w:szCs w:val="23"/>
        </w:rPr>
        <w:t>Reč</w:t>
      </w:r>
      <w:r w:rsidRPr="00A126E5">
        <w:rPr>
          <w:bCs/>
          <w:sz w:val="23"/>
          <w:szCs w:val="23"/>
        </w:rPr>
        <w:t>enica opisnog praćenja, koja se upisuje u prostor za opisno praćenje, mora biti afirmirajući poticajna i pozitivna ako je to ikako moguće ali isto tako i opisom pratiti ocj</w:t>
      </w:r>
      <w:r>
        <w:rPr>
          <w:bCs/>
          <w:sz w:val="23"/>
          <w:szCs w:val="23"/>
        </w:rPr>
        <w:t>ene te tako potkrijepiti numerič</w:t>
      </w:r>
      <w:r w:rsidRPr="00A126E5">
        <w:rPr>
          <w:bCs/>
          <w:sz w:val="23"/>
          <w:szCs w:val="23"/>
        </w:rPr>
        <w:t xml:space="preserve">ku stranu. </w:t>
      </w:r>
    </w:p>
    <w:p w:rsidR="00A126E5" w:rsidRDefault="00A126E5" w:rsidP="00147401">
      <w:pPr>
        <w:ind w:left="317" w:hanging="317"/>
        <w:rPr>
          <w:rFonts w:cs="Calibri"/>
        </w:rPr>
      </w:pPr>
    </w:p>
    <w:p w:rsidR="00594E69" w:rsidRPr="00A126E5" w:rsidRDefault="0000239B" w:rsidP="00D5713A">
      <w:pPr>
        <w:rPr>
          <w:rFonts w:cs="Arial"/>
          <w:b/>
          <w:i/>
        </w:rPr>
      </w:pPr>
      <w:proofErr w:type="spellStart"/>
      <w:r w:rsidRPr="00A126E5">
        <w:rPr>
          <w:rFonts w:cs="Arial"/>
          <w:b/>
          <w:i/>
        </w:rPr>
        <w:t>Zaključna</w:t>
      </w:r>
      <w:proofErr w:type="spellEnd"/>
      <w:r w:rsidRPr="00A126E5">
        <w:rPr>
          <w:rFonts w:cs="Arial"/>
          <w:b/>
          <w:i/>
        </w:rPr>
        <w:t xml:space="preserve"> </w:t>
      </w:r>
      <w:proofErr w:type="spellStart"/>
      <w:r w:rsidRPr="00A126E5">
        <w:rPr>
          <w:rFonts w:cs="Arial"/>
          <w:b/>
          <w:i/>
        </w:rPr>
        <w:t>ocjena</w:t>
      </w:r>
      <w:proofErr w:type="spellEnd"/>
      <w:r w:rsidRPr="00A126E5">
        <w:rPr>
          <w:rFonts w:cs="Arial"/>
          <w:b/>
          <w:i/>
        </w:rPr>
        <w:t xml:space="preserve"> </w:t>
      </w:r>
      <w:proofErr w:type="spellStart"/>
      <w:r w:rsidRPr="00A126E5">
        <w:rPr>
          <w:rFonts w:cs="Arial"/>
          <w:b/>
          <w:i/>
        </w:rPr>
        <w:t>može</w:t>
      </w:r>
      <w:proofErr w:type="spellEnd"/>
      <w:r w:rsidRPr="00A126E5">
        <w:rPr>
          <w:rFonts w:cs="Arial"/>
          <w:b/>
          <w:i/>
        </w:rPr>
        <w:t xml:space="preserve">, </w:t>
      </w:r>
      <w:proofErr w:type="gramStart"/>
      <w:r w:rsidRPr="00A126E5">
        <w:rPr>
          <w:rFonts w:cs="Arial"/>
          <w:b/>
          <w:i/>
        </w:rPr>
        <w:t>a</w:t>
      </w:r>
      <w:proofErr w:type="gramEnd"/>
      <w:r w:rsidRPr="00A126E5">
        <w:rPr>
          <w:rFonts w:cs="Arial"/>
          <w:b/>
          <w:i/>
        </w:rPr>
        <w:t xml:space="preserve"> </w:t>
      </w:r>
      <w:proofErr w:type="spellStart"/>
      <w:r w:rsidRPr="00A126E5">
        <w:rPr>
          <w:rFonts w:cs="Arial"/>
          <w:b/>
          <w:i/>
        </w:rPr>
        <w:t>i</w:t>
      </w:r>
      <w:proofErr w:type="spellEnd"/>
      <w:r w:rsidRPr="00A126E5">
        <w:rPr>
          <w:rFonts w:cs="Arial"/>
          <w:b/>
          <w:i/>
        </w:rPr>
        <w:t xml:space="preserve"> ne </w:t>
      </w:r>
      <w:proofErr w:type="spellStart"/>
      <w:r w:rsidRPr="00A126E5">
        <w:rPr>
          <w:rFonts w:cs="Arial"/>
          <w:b/>
          <w:i/>
        </w:rPr>
        <w:t>mora</w:t>
      </w:r>
      <w:proofErr w:type="spellEnd"/>
      <w:r w:rsidRPr="00A126E5">
        <w:rPr>
          <w:rFonts w:cs="Arial"/>
          <w:b/>
          <w:i/>
        </w:rPr>
        <w:t xml:space="preserve"> </w:t>
      </w:r>
      <w:proofErr w:type="spellStart"/>
      <w:r w:rsidRPr="00A126E5">
        <w:rPr>
          <w:rFonts w:cs="Arial"/>
          <w:b/>
          <w:i/>
        </w:rPr>
        <w:t>biti</w:t>
      </w:r>
      <w:proofErr w:type="spellEnd"/>
      <w:r w:rsidRPr="00A126E5">
        <w:rPr>
          <w:rFonts w:cs="Arial"/>
          <w:b/>
          <w:i/>
        </w:rPr>
        <w:t xml:space="preserve"> </w:t>
      </w:r>
      <w:proofErr w:type="spellStart"/>
      <w:r w:rsidRPr="00A126E5">
        <w:rPr>
          <w:rFonts w:cs="Arial"/>
          <w:b/>
          <w:i/>
        </w:rPr>
        <w:t>aritmetička</w:t>
      </w:r>
      <w:proofErr w:type="spellEnd"/>
      <w:r w:rsidRPr="00A126E5">
        <w:rPr>
          <w:rFonts w:cs="Arial"/>
          <w:b/>
          <w:i/>
        </w:rPr>
        <w:t xml:space="preserve"> </w:t>
      </w:r>
      <w:proofErr w:type="spellStart"/>
      <w:r w:rsidRPr="00A126E5">
        <w:rPr>
          <w:rFonts w:cs="Arial"/>
          <w:b/>
          <w:i/>
        </w:rPr>
        <w:t>sredina</w:t>
      </w:r>
      <w:proofErr w:type="spellEnd"/>
      <w:r w:rsidRPr="00A126E5">
        <w:rPr>
          <w:rFonts w:cs="Arial"/>
          <w:b/>
          <w:i/>
        </w:rPr>
        <w:t xml:space="preserve"> </w:t>
      </w:r>
      <w:proofErr w:type="spellStart"/>
      <w:r w:rsidRPr="00A126E5">
        <w:rPr>
          <w:rFonts w:cs="Arial"/>
          <w:b/>
          <w:i/>
        </w:rPr>
        <w:t>svih</w:t>
      </w:r>
      <w:proofErr w:type="spellEnd"/>
      <w:r w:rsidRPr="00A126E5">
        <w:rPr>
          <w:rFonts w:cs="Arial"/>
          <w:b/>
          <w:i/>
        </w:rPr>
        <w:t xml:space="preserve"> </w:t>
      </w:r>
      <w:proofErr w:type="spellStart"/>
      <w:r w:rsidRPr="00A126E5">
        <w:rPr>
          <w:rFonts w:cs="Arial"/>
          <w:b/>
          <w:i/>
        </w:rPr>
        <w:t>upisanih</w:t>
      </w:r>
      <w:proofErr w:type="spellEnd"/>
      <w:r w:rsidRPr="00A126E5">
        <w:rPr>
          <w:rFonts w:cs="Arial"/>
          <w:b/>
          <w:i/>
        </w:rPr>
        <w:t xml:space="preserve"> </w:t>
      </w:r>
      <w:proofErr w:type="spellStart"/>
      <w:r w:rsidRPr="00A126E5">
        <w:rPr>
          <w:rFonts w:cs="Arial"/>
          <w:b/>
          <w:i/>
        </w:rPr>
        <w:t>ocjena</w:t>
      </w:r>
      <w:proofErr w:type="spellEnd"/>
      <w:r w:rsidRPr="00A126E5">
        <w:rPr>
          <w:rFonts w:cs="Arial"/>
          <w:b/>
          <w:i/>
        </w:rPr>
        <w:t>.</w:t>
      </w:r>
      <w:r w:rsidR="00A126E5" w:rsidRPr="00A126E5">
        <w:rPr>
          <w:b/>
          <w:i/>
          <w:sz w:val="23"/>
          <w:szCs w:val="23"/>
        </w:rPr>
        <w:t xml:space="preserve"> </w:t>
      </w:r>
      <w:proofErr w:type="spellStart"/>
      <w:proofErr w:type="gramStart"/>
      <w:r w:rsidR="00A126E5" w:rsidRPr="00A126E5">
        <w:rPr>
          <w:b/>
          <w:i/>
          <w:sz w:val="23"/>
          <w:szCs w:val="23"/>
        </w:rPr>
        <w:t>Ona</w:t>
      </w:r>
      <w:proofErr w:type="spellEnd"/>
      <w:r w:rsidR="00A126E5" w:rsidRPr="00A126E5">
        <w:rPr>
          <w:b/>
          <w:i/>
          <w:sz w:val="23"/>
          <w:szCs w:val="23"/>
        </w:rPr>
        <w:t xml:space="preserve"> jest </w:t>
      </w:r>
      <w:proofErr w:type="spellStart"/>
      <w:r w:rsidR="00A126E5" w:rsidRPr="00A126E5">
        <w:rPr>
          <w:b/>
          <w:i/>
          <w:sz w:val="23"/>
          <w:szCs w:val="23"/>
        </w:rPr>
        <w:t>i</w:t>
      </w:r>
      <w:proofErr w:type="spellEnd"/>
      <w:r w:rsidR="00A126E5" w:rsidRPr="00A126E5">
        <w:rPr>
          <w:b/>
          <w:i/>
          <w:sz w:val="23"/>
          <w:szCs w:val="23"/>
        </w:rPr>
        <w:t xml:space="preserve"> </w:t>
      </w:r>
      <w:proofErr w:type="spellStart"/>
      <w:r w:rsidR="00A126E5" w:rsidRPr="00A126E5">
        <w:rPr>
          <w:b/>
          <w:i/>
          <w:sz w:val="23"/>
          <w:szCs w:val="23"/>
        </w:rPr>
        <w:t>mora</w:t>
      </w:r>
      <w:proofErr w:type="spellEnd"/>
      <w:r w:rsidR="00A126E5" w:rsidRPr="00A126E5">
        <w:rPr>
          <w:b/>
          <w:i/>
          <w:sz w:val="23"/>
          <w:szCs w:val="23"/>
        </w:rPr>
        <w:t xml:space="preserve"> </w:t>
      </w:r>
      <w:proofErr w:type="spellStart"/>
      <w:r w:rsidR="00A126E5" w:rsidRPr="00A126E5">
        <w:rPr>
          <w:b/>
          <w:i/>
          <w:sz w:val="23"/>
          <w:szCs w:val="23"/>
        </w:rPr>
        <w:t>biti</w:t>
      </w:r>
      <w:proofErr w:type="spellEnd"/>
      <w:r w:rsidR="00A126E5" w:rsidRPr="00A126E5">
        <w:rPr>
          <w:b/>
          <w:i/>
          <w:sz w:val="23"/>
          <w:szCs w:val="23"/>
        </w:rPr>
        <w:t xml:space="preserve"> </w:t>
      </w:r>
      <w:proofErr w:type="spellStart"/>
      <w:r w:rsidR="00A126E5" w:rsidRPr="00A126E5">
        <w:rPr>
          <w:b/>
          <w:i/>
          <w:sz w:val="23"/>
          <w:szCs w:val="23"/>
        </w:rPr>
        <w:t>odr</w:t>
      </w:r>
      <w:r w:rsidR="009209BC">
        <w:rPr>
          <w:b/>
          <w:i/>
          <w:sz w:val="23"/>
          <w:szCs w:val="23"/>
        </w:rPr>
        <w:t>az</w:t>
      </w:r>
      <w:proofErr w:type="spellEnd"/>
      <w:r w:rsidR="009209BC">
        <w:rPr>
          <w:b/>
          <w:i/>
          <w:sz w:val="23"/>
          <w:szCs w:val="23"/>
        </w:rPr>
        <w:t xml:space="preserve"> </w:t>
      </w:r>
      <w:proofErr w:type="spellStart"/>
      <w:r w:rsidR="009209BC">
        <w:rPr>
          <w:b/>
          <w:i/>
          <w:sz w:val="23"/>
          <w:szCs w:val="23"/>
        </w:rPr>
        <w:t>praćenja</w:t>
      </w:r>
      <w:proofErr w:type="spellEnd"/>
      <w:r w:rsidR="009209BC">
        <w:rPr>
          <w:b/>
          <w:i/>
          <w:sz w:val="23"/>
          <w:szCs w:val="23"/>
        </w:rPr>
        <w:t xml:space="preserve"> </w:t>
      </w:r>
      <w:proofErr w:type="spellStart"/>
      <w:r w:rsidR="009209BC">
        <w:rPr>
          <w:b/>
          <w:i/>
          <w:sz w:val="23"/>
          <w:szCs w:val="23"/>
        </w:rPr>
        <w:t>cjelokupnog</w:t>
      </w:r>
      <w:proofErr w:type="spellEnd"/>
      <w:r w:rsidR="009209BC">
        <w:rPr>
          <w:b/>
          <w:i/>
          <w:sz w:val="23"/>
          <w:szCs w:val="23"/>
        </w:rPr>
        <w:t xml:space="preserve"> </w:t>
      </w:r>
      <w:proofErr w:type="spellStart"/>
      <w:r w:rsidR="009209BC">
        <w:rPr>
          <w:b/>
          <w:i/>
          <w:sz w:val="23"/>
          <w:szCs w:val="23"/>
        </w:rPr>
        <w:t>rada</w:t>
      </w:r>
      <w:proofErr w:type="spellEnd"/>
      <w:r w:rsidR="009209BC">
        <w:rPr>
          <w:b/>
          <w:i/>
          <w:sz w:val="23"/>
          <w:szCs w:val="23"/>
        </w:rPr>
        <w:t xml:space="preserve">, </w:t>
      </w:r>
      <w:proofErr w:type="spellStart"/>
      <w:r w:rsidR="009209BC">
        <w:rPr>
          <w:b/>
          <w:i/>
          <w:sz w:val="23"/>
          <w:szCs w:val="23"/>
        </w:rPr>
        <w:t>učenja</w:t>
      </w:r>
      <w:proofErr w:type="spellEnd"/>
      <w:r w:rsidR="009209BC">
        <w:rPr>
          <w:b/>
          <w:i/>
          <w:sz w:val="23"/>
          <w:szCs w:val="23"/>
        </w:rPr>
        <w:t xml:space="preserve"> </w:t>
      </w:r>
      <w:proofErr w:type="spellStart"/>
      <w:r w:rsidR="009209BC">
        <w:rPr>
          <w:b/>
          <w:i/>
          <w:sz w:val="23"/>
          <w:szCs w:val="23"/>
        </w:rPr>
        <w:t>i</w:t>
      </w:r>
      <w:proofErr w:type="spellEnd"/>
      <w:r w:rsidR="009209BC">
        <w:rPr>
          <w:b/>
          <w:i/>
          <w:sz w:val="23"/>
          <w:szCs w:val="23"/>
        </w:rPr>
        <w:t xml:space="preserve"> </w:t>
      </w:r>
      <w:proofErr w:type="spellStart"/>
      <w:r w:rsidR="009209BC">
        <w:rPr>
          <w:b/>
          <w:i/>
          <w:sz w:val="23"/>
          <w:szCs w:val="23"/>
        </w:rPr>
        <w:t>zalaganja</w:t>
      </w:r>
      <w:proofErr w:type="spellEnd"/>
      <w:r w:rsidR="009209BC">
        <w:rPr>
          <w:b/>
          <w:i/>
          <w:sz w:val="23"/>
          <w:szCs w:val="23"/>
        </w:rPr>
        <w:t xml:space="preserve"> </w:t>
      </w:r>
      <w:proofErr w:type="spellStart"/>
      <w:r w:rsidR="009209BC">
        <w:rPr>
          <w:b/>
          <w:i/>
          <w:sz w:val="23"/>
          <w:szCs w:val="23"/>
        </w:rPr>
        <w:t>uč</w:t>
      </w:r>
      <w:r w:rsidR="00A126E5" w:rsidRPr="00A126E5">
        <w:rPr>
          <w:b/>
          <w:i/>
          <w:sz w:val="23"/>
          <w:szCs w:val="23"/>
        </w:rPr>
        <w:t>enika</w:t>
      </w:r>
      <w:proofErr w:type="spellEnd"/>
      <w:r w:rsidR="00A126E5" w:rsidRPr="00A126E5">
        <w:rPr>
          <w:b/>
          <w:i/>
          <w:sz w:val="23"/>
          <w:szCs w:val="23"/>
        </w:rPr>
        <w:t xml:space="preserve"> </w:t>
      </w:r>
      <w:proofErr w:type="spellStart"/>
      <w:r w:rsidR="00A126E5" w:rsidRPr="00A126E5">
        <w:rPr>
          <w:b/>
          <w:i/>
          <w:sz w:val="23"/>
          <w:szCs w:val="23"/>
        </w:rPr>
        <w:t>kroz</w:t>
      </w:r>
      <w:proofErr w:type="spellEnd"/>
      <w:r w:rsidR="00A126E5" w:rsidRPr="00A126E5">
        <w:rPr>
          <w:b/>
          <w:i/>
          <w:sz w:val="23"/>
          <w:szCs w:val="23"/>
        </w:rPr>
        <w:t xml:space="preserve"> </w:t>
      </w:r>
      <w:proofErr w:type="spellStart"/>
      <w:r w:rsidR="00A126E5" w:rsidRPr="00A126E5">
        <w:rPr>
          <w:b/>
          <w:i/>
          <w:sz w:val="23"/>
          <w:szCs w:val="23"/>
        </w:rPr>
        <w:t>cijelu</w:t>
      </w:r>
      <w:proofErr w:type="spellEnd"/>
      <w:r w:rsidR="00A126E5" w:rsidRPr="00A126E5">
        <w:rPr>
          <w:b/>
          <w:i/>
          <w:sz w:val="23"/>
          <w:szCs w:val="23"/>
        </w:rPr>
        <w:t xml:space="preserve"> </w:t>
      </w:r>
      <w:proofErr w:type="spellStart"/>
      <w:r w:rsidR="00A126E5" w:rsidRPr="00A126E5">
        <w:rPr>
          <w:b/>
          <w:i/>
          <w:sz w:val="23"/>
          <w:szCs w:val="23"/>
        </w:rPr>
        <w:t>školsku</w:t>
      </w:r>
      <w:proofErr w:type="spellEnd"/>
      <w:r w:rsidR="00A126E5" w:rsidRPr="00A126E5">
        <w:rPr>
          <w:b/>
          <w:i/>
          <w:sz w:val="23"/>
          <w:szCs w:val="23"/>
        </w:rPr>
        <w:t xml:space="preserve"> </w:t>
      </w:r>
      <w:proofErr w:type="spellStart"/>
      <w:r w:rsidR="00A126E5" w:rsidRPr="00A126E5">
        <w:rPr>
          <w:b/>
          <w:i/>
          <w:sz w:val="23"/>
          <w:szCs w:val="23"/>
        </w:rPr>
        <w:t>godinu</w:t>
      </w:r>
      <w:proofErr w:type="spellEnd"/>
      <w:r w:rsidR="00A126E5" w:rsidRPr="00A126E5">
        <w:rPr>
          <w:b/>
          <w:i/>
          <w:sz w:val="23"/>
          <w:szCs w:val="23"/>
        </w:rPr>
        <w:t>.</w:t>
      </w:r>
      <w:proofErr w:type="gramEnd"/>
    </w:p>
    <w:p w:rsidR="00A126E5" w:rsidRDefault="00A126E5" w:rsidP="00D5713A">
      <w:pPr>
        <w:rPr>
          <w:i/>
        </w:rPr>
      </w:pPr>
    </w:p>
    <w:sectPr w:rsidR="00A126E5" w:rsidSect="00AE5C9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"/>
      </v:shape>
    </w:pict>
  </w:numPicBullet>
  <w:abstractNum w:abstractNumId="0">
    <w:nsid w:val="04B40BA5"/>
    <w:multiLevelType w:val="multilevel"/>
    <w:tmpl w:val="1242AE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9134E"/>
    <w:multiLevelType w:val="hybridMultilevel"/>
    <w:tmpl w:val="8196D1EE"/>
    <w:lvl w:ilvl="0" w:tplc="0409000D">
      <w:start w:val="1"/>
      <w:numFmt w:val="bullet"/>
      <w:lvlText w:val=""/>
      <w:lvlJc w:val="left"/>
      <w:pPr>
        <w:tabs>
          <w:tab w:val="num" w:pos="636"/>
        </w:tabs>
        <w:ind w:left="636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>
    <w:nsid w:val="095C3A41"/>
    <w:multiLevelType w:val="hybridMultilevel"/>
    <w:tmpl w:val="E2B02222"/>
    <w:lvl w:ilvl="0" w:tplc="F19EEA2C">
      <w:start w:val="1"/>
      <w:numFmt w:val="bullet"/>
      <w:lvlText w:val="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71421D"/>
    <w:multiLevelType w:val="hybridMultilevel"/>
    <w:tmpl w:val="197E53A0"/>
    <w:lvl w:ilvl="0" w:tplc="041A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6392F1F"/>
    <w:multiLevelType w:val="hybridMultilevel"/>
    <w:tmpl w:val="CA803BCA"/>
    <w:lvl w:ilvl="0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7D3454"/>
    <w:multiLevelType w:val="hybridMultilevel"/>
    <w:tmpl w:val="DE54E23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C0A1E"/>
    <w:multiLevelType w:val="hybridMultilevel"/>
    <w:tmpl w:val="A85C57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1427"/>
    <w:multiLevelType w:val="hybridMultilevel"/>
    <w:tmpl w:val="9D5EADCC"/>
    <w:lvl w:ilvl="0" w:tplc="041A000F">
      <w:start w:val="1"/>
      <w:numFmt w:val="decimal"/>
      <w:lvlText w:val="%1."/>
      <w:lvlJc w:val="left"/>
      <w:pPr>
        <w:ind w:left="825" w:hanging="360"/>
      </w:p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2A53704B"/>
    <w:multiLevelType w:val="hybridMultilevel"/>
    <w:tmpl w:val="7008423E"/>
    <w:lvl w:ilvl="0" w:tplc="041A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2C736D4D"/>
    <w:multiLevelType w:val="hybridMultilevel"/>
    <w:tmpl w:val="F9CEEC54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C5018A"/>
    <w:multiLevelType w:val="hybridMultilevel"/>
    <w:tmpl w:val="75C8FDE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9D613B"/>
    <w:multiLevelType w:val="hybridMultilevel"/>
    <w:tmpl w:val="321CC536"/>
    <w:lvl w:ilvl="0" w:tplc="041A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33FF7832"/>
    <w:multiLevelType w:val="hybridMultilevel"/>
    <w:tmpl w:val="F9CEEC54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D15AF5"/>
    <w:multiLevelType w:val="multilevel"/>
    <w:tmpl w:val="1242AE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0D572B"/>
    <w:multiLevelType w:val="hybridMultilevel"/>
    <w:tmpl w:val="E092E062"/>
    <w:lvl w:ilvl="0" w:tplc="D2BCF3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74773A"/>
    <w:multiLevelType w:val="hybridMultilevel"/>
    <w:tmpl w:val="0068DAB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87453"/>
    <w:multiLevelType w:val="multilevel"/>
    <w:tmpl w:val="1242AE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95639C"/>
    <w:multiLevelType w:val="hybridMultilevel"/>
    <w:tmpl w:val="243A4E60"/>
    <w:lvl w:ilvl="0" w:tplc="041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0A86B3F"/>
    <w:multiLevelType w:val="hybridMultilevel"/>
    <w:tmpl w:val="88B89DB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63572C"/>
    <w:multiLevelType w:val="hybridMultilevel"/>
    <w:tmpl w:val="E49A6BA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21415"/>
    <w:multiLevelType w:val="hybridMultilevel"/>
    <w:tmpl w:val="392CCB58"/>
    <w:lvl w:ilvl="0" w:tplc="8B0A91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1D14A1"/>
    <w:multiLevelType w:val="hybridMultilevel"/>
    <w:tmpl w:val="0FD822A6"/>
    <w:lvl w:ilvl="0" w:tplc="8B98A8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527B4B"/>
    <w:multiLevelType w:val="hybridMultilevel"/>
    <w:tmpl w:val="62248DF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36CBD"/>
    <w:multiLevelType w:val="hybridMultilevel"/>
    <w:tmpl w:val="C828422E"/>
    <w:lvl w:ilvl="0" w:tplc="041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78A36605"/>
    <w:multiLevelType w:val="hybridMultilevel"/>
    <w:tmpl w:val="3EEC44AE"/>
    <w:lvl w:ilvl="0" w:tplc="041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7CEF2C46"/>
    <w:multiLevelType w:val="hybridMultilevel"/>
    <w:tmpl w:val="E28A78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1"/>
  </w:num>
  <w:num w:numId="4">
    <w:abstractNumId w:val="13"/>
  </w:num>
  <w:num w:numId="5">
    <w:abstractNumId w:val="14"/>
  </w:num>
  <w:num w:numId="6">
    <w:abstractNumId w:val="0"/>
  </w:num>
  <w:num w:numId="7">
    <w:abstractNumId w:val="20"/>
  </w:num>
  <w:num w:numId="8">
    <w:abstractNumId w:val="24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25"/>
  </w:num>
  <w:num w:numId="14">
    <w:abstractNumId w:val="19"/>
  </w:num>
  <w:num w:numId="15">
    <w:abstractNumId w:val="23"/>
  </w:num>
  <w:num w:numId="16">
    <w:abstractNumId w:val="12"/>
  </w:num>
  <w:num w:numId="17">
    <w:abstractNumId w:val="9"/>
  </w:num>
  <w:num w:numId="18">
    <w:abstractNumId w:val="4"/>
  </w:num>
  <w:num w:numId="19">
    <w:abstractNumId w:val="18"/>
  </w:num>
  <w:num w:numId="20">
    <w:abstractNumId w:val="4"/>
  </w:num>
  <w:num w:numId="21">
    <w:abstractNumId w:val="2"/>
  </w:num>
  <w:num w:numId="22">
    <w:abstractNumId w:val="5"/>
  </w:num>
  <w:num w:numId="23">
    <w:abstractNumId w:val="6"/>
  </w:num>
  <w:num w:numId="24">
    <w:abstractNumId w:val="1"/>
  </w:num>
  <w:num w:numId="25">
    <w:abstractNumId w:val="22"/>
  </w:num>
  <w:num w:numId="26">
    <w:abstractNumId w:val="7"/>
  </w:num>
  <w:num w:numId="27">
    <w:abstractNumId w:val="3"/>
  </w:num>
  <w:num w:numId="28">
    <w:abstractNumId w:val="15"/>
  </w:num>
  <w:num w:numId="29">
    <w:abstractNumId w:val="17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F5412D"/>
    <w:rsid w:val="0000239B"/>
    <w:rsid w:val="00002AA6"/>
    <w:rsid w:val="000078C9"/>
    <w:rsid w:val="000153F8"/>
    <w:rsid w:val="00021690"/>
    <w:rsid w:val="001062AC"/>
    <w:rsid w:val="00147401"/>
    <w:rsid w:val="00150064"/>
    <w:rsid w:val="00157CC1"/>
    <w:rsid w:val="00157DEA"/>
    <w:rsid w:val="001F1EC6"/>
    <w:rsid w:val="002259D4"/>
    <w:rsid w:val="002350F1"/>
    <w:rsid w:val="00275B06"/>
    <w:rsid w:val="002C2289"/>
    <w:rsid w:val="00344087"/>
    <w:rsid w:val="00344569"/>
    <w:rsid w:val="00351B6A"/>
    <w:rsid w:val="003610FC"/>
    <w:rsid w:val="003756AA"/>
    <w:rsid w:val="003C4716"/>
    <w:rsid w:val="004823C8"/>
    <w:rsid w:val="004B70D3"/>
    <w:rsid w:val="004C4B2A"/>
    <w:rsid w:val="00560247"/>
    <w:rsid w:val="00561B73"/>
    <w:rsid w:val="00594E69"/>
    <w:rsid w:val="005B6433"/>
    <w:rsid w:val="005D7307"/>
    <w:rsid w:val="00634B4D"/>
    <w:rsid w:val="00635739"/>
    <w:rsid w:val="006461AB"/>
    <w:rsid w:val="006A484A"/>
    <w:rsid w:val="006D7AAF"/>
    <w:rsid w:val="006E7C79"/>
    <w:rsid w:val="00743D29"/>
    <w:rsid w:val="00761EC1"/>
    <w:rsid w:val="007C5204"/>
    <w:rsid w:val="007D0036"/>
    <w:rsid w:val="007E3C23"/>
    <w:rsid w:val="00804DB6"/>
    <w:rsid w:val="008231C3"/>
    <w:rsid w:val="008257CB"/>
    <w:rsid w:val="0084294E"/>
    <w:rsid w:val="008809B4"/>
    <w:rsid w:val="008A7F41"/>
    <w:rsid w:val="009209BC"/>
    <w:rsid w:val="0097138B"/>
    <w:rsid w:val="009A31C5"/>
    <w:rsid w:val="009D3B19"/>
    <w:rsid w:val="009D7A57"/>
    <w:rsid w:val="009F278D"/>
    <w:rsid w:val="00A126E5"/>
    <w:rsid w:val="00A50143"/>
    <w:rsid w:val="00A6016E"/>
    <w:rsid w:val="00A64057"/>
    <w:rsid w:val="00AA65CA"/>
    <w:rsid w:val="00AE5C98"/>
    <w:rsid w:val="00B92770"/>
    <w:rsid w:val="00BA24FB"/>
    <w:rsid w:val="00C42235"/>
    <w:rsid w:val="00C51B3A"/>
    <w:rsid w:val="00C86B3C"/>
    <w:rsid w:val="00C8751C"/>
    <w:rsid w:val="00CA0EBC"/>
    <w:rsid w:val="00CC341E"/>
    <w:rsid w:val="00CF07F8"/>
    <w:rsid w:val="00D107BC"/>
    <w:rsid w:val="00D53642"/>
    <w:rsid w:val="00D5713A"/>
    <w:rsid w:val="00D87422"/>
    <w:rsid w:val="00DA3AB5"/>
    <w:rsid w:val="00DC545E"/>
    <w:rsid w:val="00DD522F"/>
    <w:rsid w:val="00E579F6"/>
    <w:rsid w:val="00E80683"/>
    <w:rsid w:val="00E83780"/>
    <w:rsid w:val="00EA7575"/>
    <w:rsid w:val="00EE3DF3"/>
    <w:rsid w:val="00EF00B9"/>
    <w:rsid w:val="00EF64BE"/>
    <w:rsid w:val="00F34E9A"/>
    <w:rsid w:val="00F5412D"/>
    <w:rsid w:val="00F83CD4"/>
    <w:rsid w:val="00FB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9F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80683"/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qFormat/>
    <w:rsid w:val="00E806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customStyle="1" w:styleId="ListParagraph2">
    <w:name w:val="List Paragraph2"/>
    <w:basedOn w:val="Normal"/>
    <w:uiPriority w:val="34"/>
    <w:qFormat/>
    <w:rsid w:val="00D57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itle">
    <w:name w:val="Title"/>
    <w:basedOn w:val="Normal"/>
    <w:link w:val="TitleChar"/>
    <w:qFormat/>
    <w:rsid w:val="004C4B2A"/>
    <w:pPr>
      <w:autoSpaceDE w:val="0"/>
      <w:autoSpaceDN w:val="0"/>
      <w:adjustRightInd w:val="0"/>
      <w:spacing w:line="288" w:lineRule="auto"/>
      <w:jc w:val="center"/>
      <w:textAlignment w:val="baseline"/>
    </w:pPr>
    <w:rPr>
      <w:b/>
      <w:bCs/>
      <w:color w:val="000000"/>
      <w:sz w:val="20"/>
      <w:szCs w:val="20"/>
    </w:rPr>
  </w:style>
  <w:style w:type="character" w:customStyle="1" w:styleId="TitleChar">
    <w:name w:val="Title Char"/>
    <w:link w:val="Title"/>
    <w:rsid w:val="004C4B2A"/>
    <w:rPr>
      <w:b/>
      <w:bCs/>
      <w:color w:val="000000"/>
      <w:lang w:val="en-US" w:eastAsia="en-US"/>
    </w:rPr>
  </w:style>
  <w:style w:type="paragraph" w:customStyle="1" w:styleId="Default">
    <w:name w:val="Default"/>
    <w:rsid w:val="00157D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x459495">
    <w:name w:val="box_459495"/>
    <w:basedOn w:val="Normal"/>
    <w:rsid w:val="00EE3DF3"/>
    <w:pPr>
      <w:spacing w:before="100" w:beforeAutospacing="1" w:after="100" w:afterAutospacing="1"/>
    </w:pPr>
    <w:rPr>
      <w:lang w:val="hr-HR" w:eastAsia="hr-HR"/>
    </w:rPr>
  </w:style>
  <w:style w:type="character" w:customStyle="1" w:styleId="kurziv">
    <w:name w:val="kurziv"/>
    <w:basedOn w:val="DefaultParagraphFont"/>
    <w:rsid w:val="00EE3DF3"/>
  </w:style>
  <w:style w:type="character" w:styleId="Hyperlink">
    <w:name w:val="Hyperlink"/>
    <w:basedOn w:val="DefaultParagraphFont"/>
    <w:uiPriority w:val="99"/>
    <w:unhideWhenUsed/>
    <w:rsid w:val="00EE3D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PREDMETI:  PRIRODA  I  BIOLOGIJA</vt:lpstr>
      <vt:lpstr>PREDMETI:  PRIRODA  I  BIOLOGIJA</vt:lpstr>
    </vt:vector>
  </TitlesOfParts>
  <Company>premec co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PREDMETI:  PRIRODA  I  BIOLOGIJA</dc:title>
  <dc:creator>premec</dc:creator>
  <cp:lastModifiedBy>Korisnik</cp:lastModifiedBy>
  <cp:revision>4</cp:revision>
  <cp:lastPrinted>2018-10-30T09:45:00Z</cp:lastPrinted>
  <dcterms:created xsi:type="dcterms:W3CDTF">2019-09-06T08:27:00Z</dcterms:created>
  <dcterms:modified xsi:type="dcterms:W3CDTF">2019-09-09T06:13:00Z</dcterms:modified>
</cp:coreProperties>
</file>